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54F" w:rsidRPr="003654E3" w:rsidRDefault="0052554F" w:rsidP="0052554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54E3">
        <w:rPr>
          <w:rFonts w:ascii="Times New Roman" w:hAnsi="Times New Roman" w:cs="Times New Roman"/>
          <w:b/>
          <w:bCs/>
          <w:sz w:val="28"/>
          <w:szCs w:val="28"/>
        </w:rPr>
        <w:t>СОВЕТ ДЕПУТАТОВ КПУТИХИНСКОГО СЕЛЬСОВЕТА</w:t>
      </w:r>
    </w:p>
    <w:p w:rsidR="0052554F" w:rsidRPr="003654E3" w:rsidRDefault="0052554F" w:rsidP="0052554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54E3">
        <w:rPr>
          <w:rFonts w:ascii="Times New Roman" w:hAnsi="Times New Roman" w:cs="Times New Roman"/>
          <w:b/>
          <w:bCs/>
          <w:sz w:val="28"/>
          <w:szCs w:val="28"/>
        </w:rPr>
        <w:t>КЫШТОВСКОГО РАЙОНА НОВОСИБИРСКОЙ ОБЛАСТИ</w:t>
      </w:r>
    </w:p>
    <w:p w:rsidR="0052554F" w:rsidRPr="003654E3" w:rsidRDefault="0052554F" w:rsidP="0052554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2554F" w:rsidRPr="003654E3" w:rsidRDefault="0052554F" w:rsidP="0052554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54E3">
        <w:rPr>
          <w:rFonts w:ascii="Times New Roman" w:hAnsi="Times New Roman" w:cs="Times New Roman"/>
          <w:b/>
          <w:bCs/>
          <w:sz w:val="28"/>
          <w:szCs w:val="28"/>
        </w:rPr>
        <w:t>ПЯТОГО СОЗЫВА</w:t>
      </w:r>
    </w:p>
    <w:p w:rsidR="0052554F" w:rsidRPr="003654E3" w:rsidRDefault="0052554F" w:rsidP="0052554F">
      <w:pPr>
        <w:pStyle w:val="a4"/>
        <w:jc w:val="center"/>
        <w:rPr>
          <w:rFonts w:ascii="Times New Roman" w:hAnsi="Times New Roman" w:cs="Times New Roman"/>
          <w:b/>
          <w:bCs/>
          <w:szCs w:val="24"/>
        </w:rPr>
      </w:pPr>
    </w:p>
    <w:p w:rsidR="0052554F" w:rsidRPr="003654E3" w:rsidRDefault="0052554F" w:rsidP="0052554F">
      <w:pPr>
        <w:shd w:val="clear" w:color="auto" w:fill="FFFFFF"/>
        <w:rPr>
          <w:bCs/>
          <w:color w:val="000000"/>
          <w:spacing w:val="-1"/>
          <w:sz w:val="28"/>
          <w:szCs w:val="28"/>
        </w:rPr>
      </w:pPr>
    </w:p>
    <w:p w:rsidR="0052554F" w:rsidRPr="003654E3" w:rsidRDefault="0052554F" w:rsidP="0052554F">
      <w:pPr>
        <w:shd w:val="clear" w:color="auto" w:fill="FFFFFF"/>
        <w:jc w:val="center"/>
        <w:rPr>
          <w:b/>
          <w:bCs/>
          <w:color w:val="000000"/>
          <w:spacing w:val="-1"/>
          <w:szCs w:val="24"/>
        </w:rPr>
      </w:pPr>
      <w:r w:rsidRPr="003654E3">
        <w:rPr>
          <w:b/>
          <w:bCs/>
          <w:color w:val="000000"/>
          <w:spacing w:val="-1"/>
          <w:szCs w:val="24"/>
        </w:rPr>
        <w:t>РЕШЕНИЕ</w:t>
      </w:r>
    </w:p>
    <w:p w:rsidR="0052554F" w:rsidRPr="003654E3" w:rsidRDefault="0052554F" w:rsidP="0052554F">
      <w:pPr>
        <w:shd w:val="clear" w:color="auto" w:fill="FFFFFF"/>
        <w:jc w:val="center"/>
        <w:rPr>
          <w:b/>
          <w:bCs/>
          <w:color w:val="000000"/>
          <w:spacing w:val="-1"/>
          <w:szCs w:val="24"/>
        </w:rPr>
      </w:pPr>
    </w:p>
    <w:p w:rsidR="0052554F" w:rsidRPr="003654E3" w:rsidRDefault="0052554F" w:rsidP="0052554F">
      <w:pPr>
        <w:shd w:val="clear" w:color="auto" w:fill="FFFFFF"/>
        <w:jc w:val="center"/>
        <w:rPr>
          <w:sz w:val="28"/>
          <w:szCs w:val="28"/>
        </w:rPr>
      </w:pPr>
      <w:r w:rsidRPr="003654E3">
        <w:rPr>
          <w:sz w:val="28"/>
          <w:szCs w:val="28"/>
        </w:rPr>
        <w:t>(сорок пятая сессия)</w:t>
      </w:r>
    </w:p>
    <w:p w:rsidR="0052554F" w:rsidRPr="003654E3" w:rsidRDefault="0052554F" w:rsidP="0052554F">
      <w:pPr>
        <w:shd w:val="clear" w:color="auto" w:fill="FFFFFF"/>
        <w:jc w:val="center"/>
        <w:rPr>
          <w:sz w:val="28"/>
          <w:szCs w:val="28"/>
        </w:rPr>
      </w:pPr>
    </w:p>
    <w:p w:rsidR="0052554F" w:rsidRPr="003654E3" w:rsidRDefault="0052554F" w:rsidP="0052554F">
      <w:pPr>
        <w:jc w:val="center"/>
        <w:rPr>
          <w:sz w:val="28"/>
          <w:szCs w:val="28"/>
        </w:rPr>
      </w:pPr>
      <w:r w:rsidRPr="003654E3">
        <w:rPr>
          <w:sz w:val="28"/>
          <w:szCs w:val="28"/>
        </w:rPr>
        <w:t>От 28.01. 2019г.                     с. Крутиха                             № 2</w:t>
      </w:r>
    </w:p>
    <w:p w:rsidR="0052554F" w:rsidRPr="003654E3" w:rsidRDefault="0052554F" w:rsidP="0052554F">
      <w:pPr>
        <w:rPr>
          <w:sz w:val="27"/>
          <w:szCs w:val="27"/>
        </w:rPr>
      </w:pPr>
    </w:p>
    <w:p w:rsidR="0052554F" w:rsidRPr="003654E3" w:rsidRDefault="0052554F" w:rsidP="0052554F">
      <w:pPr>
        <w:ind w:left="-426"/>
        <w:jc w:val="center"/>
        <w:rPr>
          <w:sz w:val="28"/>
          <w:szCs w:val="28"/>
        </w:rPr>
      </w:pPr>
      <w:proofErr w:type="gramStart"/>
      <w:r w:rsidRPr="003654E3">
        <w:rPr>
          <w:sz w:val="28"/>
          <w:szCs w:val="28"/>
        </w:rPr>
        <w:t xml:space="preserve">Об утверждении Порядка и условий предоставления в аренду муниципального имущества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области, включенного в перечень муниципального имущества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области, свободного от прав третьих лиц </w:t>
      </w:r>
      <w:r w:rsidRPr="003654E3">
        <w:rPr>
          <w:sz w:val="28"/>
          <w:szCs w:val="28"/>
          <w:bdr w:val="none" w:sz="0" w:space="0" w:color="auto" w:frame="1"/>
        </w:rPr>
        <w:t>(</w:t>
      </w:r>
      <w:r w:rsidRPr="003654E3">
        <w:rPr>
          <w:sz w:val="28"/>
          <w:szCs w:val="28"/>
        </w:rPr>
        <w:t>за исключением права хозяйственного ведения, права оперативного управления, а также</w:t>
      </w:r>
      <w:proofErr w:type="gramEnd"/>
    </w:p>
    <w:p w:rsidR="0052554F" w:rsidRPr="003654E3" w:rsidRDefault="0052554F" w:rsidP="0052554F">
      <w:pPr>
        <w:jc w:val="center"/>
        <w:rPr>
          <w:sz w:val="28"/>
          <w:szCs w:val="28"/>
        </w:rPr>
      </w:pPr>
      <w:r w:rsidRPr="003654E3">
        <w:rPr>
          <w:sz w:val="28"/>
          <w:szCs w:val="28"/>
        </w:rPr>
        <w:t>имущественных прав субъектов малого и среднего предпринимательства</w:t>
      </w:r>
      <w:r w:rsidRPr="003654E3">
        <w:rPr>
          <w:sz w:val="28"/>
          <w:szCs w:val="28"/>
          <w:bdr w:val="none" w:sz="0" w:space="0" w:color="auto" w:frame="1"/>
        </w:rPr>
        <w:t xml:space="preserve">), </w:t>
      </w:r>
      <w:proofErr w:type="gramStart"/>
      <w:r w:rsidRPr="003654E3">
        <w:rPr>
          <w:sz w:val="28"/>
          <w:szCs w:val="28"/>
        </w:rPr>
        <w:t>в</w:t>
      </w:r>
      <w:proofErr w:type="gramEnd"/>
    </w:p>
    <w:p w:rsidR="0052554F" w:rsidRPr="003654E3" w:rsidRDefault="0052554F" w:rsidP="0052554F">
      <w:pPr>
        <w:jc w:val="center"/>
        <w:rPr>
          <w:sz w:val="28"/>
          <w:szCs w:val="28"/>
        </w:rPr>
      </w:pPr>
      <w:r w:rsidRPr="003654E3">
        <w:rPr>
          <w:sz w:val="28"/>
          <w:szCs w:val="28"/>
        </w:rPr>
        <w:t>том числе льготы для субъектов малого и среднего предпринимательства</w:t>
      </w:r>
    </w:p>
    <w:p w:rsidR="0052554F" w:rsidRPr="003654E3" w:rsidRDefault="0052554F" w:rsidP="0052554F">
      <w:pPr>
        <w:jc w:val="center"/>
        <w:rPr>
          <w:b/>
          <w:sz w:val="28"/>
          <w:szCs w:val="28"/>
        </w:rPr>
      </w:pPr>
    </w:p>
    <w:p w:rsidR="0052554F" w:rsidRPr="003654E3" w:rsidRDefault="0052554F" w:rsidP="0052554F">
      <w:pPr>
        <w:ind w:left="-426" w:firstLine="709"/>
        <w:rPr>
          <w:sz w:val="28"/>
          <w:szCs w:val="28"/>
        </w:rPr>
      </w:pPr>
      <w:proofErr w:type="gramStart"/>
      <w:r w:rsidRPr="003654E3">
        <w:rPr>
          <w:sz w:val="28"/>
          <w:szCs w:val="28"/>
        </w:rPr>
        <w:t xml:space="preserve">В соответствии с Земельным кодексом Российской Федерации, </w:t>
      </w:r>
      <w:r w:rsidRPr="003654E3">
        <w:rPr>
          <w:color w:val="2D3038"/>
          <w:sz w:val="28"/>
          <w:szCs w:val="28"/>
        </w:rPr>
        <w:t>Федеральным законом от 06.10.2003 № 131-ФЗ</w:t>
      </w:r>
      <w:r w:rsidRPr="003654E3">
        <w:rPr>
          <w:sz w:val="28"/>
          <w:szCs w:val="28"/>
        </w:rPr>
        <w:t xml:space="preserve"> "</w:t>
      </w:r>
      <w:hyperlink r:id="rId4" w:history="1">
        <w:r w:rsidRPr="003654E3">
          <w:rPr>
            <w:sz w:val="28"/>
            <w:szCs w:val="28"/>
          </w:rPr>
          <w:t>Об общих принципах</w:t>
        </w:r>
      </w:hyperlink>
      <w:r w:rsidRPr="003654E3">
        <w:rPr>
          <w:sz w:val="28"/>
          <w:szCs w:val="28"/>
        </w:rPr>
        <w:t xml:space="preserve"> организации местного самоуправления в Российской Федерации", </w:t>
      </w:r>
      <w:r w:rsidRPr="003654E3">
        <w:rPr>
          <w:color w:val="2D3038"/>
          <w:sz w:val="28"/>
          <w:szCs w:val="28"/>
        </w:rPr>
        <w:t xml:space="preserve">Федеральным законом </w:t>
      </w:r>
      <w:r w:rsidRPr="003654E3">
        <w:rPr>
          <w:sz w:val="28"/>
          <w:szCs w:val="28"/>
        </w:rPr>
        <w:t xml:space="preserve">от 26.07.2006 № 135-ФЗ «О защите конкуренции», </w:t>
      </w:r>
      <w:r w:rsidRPr="003654E3">
        <w:rPr>
          <w:color w:val="2D3038"/>
          <w:sz w:val="28"/>
          <w:szCs w:val="28"/>
        </w:rPr>
        <w:t xml:space="preserve">Федеральным законом </w:t>
      </w:r>
      <w:r w:rsidRPr="003654E3">
        <w:rPr>
          <w:sz w:val="28"/>
          <w:szCs w:val="28"/>
        </w:rPr>
        <w:t>от 24.07.2007 № 209-ФЗ "</w:t>
      </w:r>
      <w:hyperlink r:id="rId5" w:history="1">
        <w:r w:rsidRPr="003654E3">
          <w:rPr>
            <w:sz w:val="28"/>
            <w:szCs w:val="28"/>
          </w:rPr>
          <w:t>О развитии малого</w:t>
        </w:r>
      </w:hyperlink>
      <w:r w:rsidRPr="003654E3">
        <w:rPr>
          <w:sz w:val="28"/>
          <w:szCs w:val="28"/>
        </w:rPr>
        <w:t xml:space="preserve"> и среднего предпринимательства в Российской Федерации", Уставом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области, Совет депутатов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 </w:t>
      </w:r>
      <w:proofErr w:type="gramEnd"/>
    </w:p>
    <w:p w:rsidR="0052554F" w:rsidRPr="003654E3" w:rsidRDefault="0052554F" w:rsidP="0052554F">
      <w:pPr>
        <w:rPr>
          <w:b/>
          <w:sz w:val="28"/>
          <w:szCs w:val="28"/>
        </w:rPr>
      </w:pPr>
      <w:proofErr w:type="gramStart"/>
      <w:r w:rsidRPr="003654E3">
        <w:rPr>
          <w:b/>
          <w:sz w:val="28"/>
          <w:szCs w:val="28"/>
        </w:rPr>
        <w:t>Р</w:t>
      </w:r>
      <w:proofErr w:type="gramEnd"/>
      <w:r w:rsidRPr="003654E3">
        <w:rPr>
          <w:b/>
          <w:sz w:val="28"/>
          <w:szCs w:val="28"/>
        </w:rPr>
        <w:t xml:space="preserve"> Е Ш И Л:</w:t>
      </w:r>
    </w:p>
    <w:p w:rsidR="0052554F" w:rsidRPr="003654E3" w:rsidRDefault="0052554F" w:rsidP="0052554F">
      <w:pPr>
        <w:ind w:left="-426" w:firstLine="426"/>
        <w:rPr>
          <w:sz w:val="28"/>
          <w:szCs w:val="28"/>
        </w:rPr>
      </w:pPr>
      <w:r w:rsidRPr="003654E3">
        <w:rPr>
          <w:sz w:val="28"/>
          <w:szCs w:val="28"/>
        </w:rPr>
        <w:t xml:space="preserve">         1. </w:t>
      </w:r>
      <w:proofErr w:type="gramStart"/>
      <w:r w:rsidRPr="003654E3">
        <w:rPr>
          <w:sz w:val="28"/>
          <w:szCs w:val="28"/>
        </w:rPr>
        <w:t xml:space="preserve">Утвердить прилагаемый Порядок и условия предоставления в аренду муниципального имущества 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области, включенного в перечень муниципального имущества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предпринимательства.</w:t>
      </w:r>
      <w:proofErr w:type="gramEnd"/>
    </w:p>
    <w:p w:rsidR="0052554F" w:rsidRPr="003654E3" w:rsidRDefault="0052554F" w:rsidP="0052554F">
      <w:pPr>
        <w:ind w:left="-426"/>
        <w:rPr>
          <w:sz w:val="28"/>
          <w:szCs w:val="28"/>
        </w:rPr>
      </w:pPr>
      <w:r w:rsidRPr="003654E3">
        <w:rPr>
          <w:sz w:val="28"/>
          <w:szCs w:val="28"/>
        </w:rPr>
        <w:t xml:space="preserve">        2. Опубликовать настоящее решение в периодическом печатном издании «Крутихинский Вестник».</w:t>
      </w:r>
    </w:p>
    <w:p w:rsidR="0052554F" w:rsidRPr="003654E3" w:rsidRDefault="0052554F" w:rsidP="0052554F">
      <w:pPr>
        <w:tabs>
          <w:tab w:val="left" w:pos="284"/>
        </w:tabs>
        <w:rPr>
          <w:sz w:val="28"/>
          <w:szCs w:val="28"/>
        </w:rPr>
      </w:pPr>
      <w:r w:rsidRPr="003654E3">
        <w:rPr>
          <w:sz w:val="28"/>
          <w:szCs w:val="28"/>
        </w:rPr>
        <w:t xml:space="preserve">  3. Настоящее решение вступает в силу с момента подписания.</w:t>
      </w:r>
    </w:p>
    <w:p w:rsidR="0052554F" w:rsidRPr="003654E3" w:rsidRDefault="0052554F" w:rsidP="0052554F">
      <w:pPr>
        <w:rPr>
          <w:sz w:val="28"/>
          <w:szCs w:val="28"/>
        </w:rPr>
      </w:pPr>
    </w:p>
    <w:p w:rsidR="0052554F" w:rsidRPr="003654E3" w:rsidRDefault="0052554F" w:rsidP="0052554F">
      <w:pPr>
        <w:tabs>
          <w:tab w:val="num" w:pos="720"/>
        </w:tabs>
        <w:rPr>
          <w:sz w:val="28"/>
          <w:szCs w:val="28"/>
        </w:rPr>
      </w:pPr>
      <w:r w:rsidRPr="003654E3">
        <w:rPr>
          <w:sz w:val="28"/>
          <w:szCs w:val="28"/>
        </w:rPr>
        <w:t xml:space="preserve">Председатель Совета депутатов                                    Глава </w:t>
      </w:r>
    </w:p>
    <w:p w:rsidR="0052554F" w:rsidRPr="003654E3" w:rsidRDefault="0052554F" w:rsidP="0052554F">
      <w:pPr>
        <w:tabs>
          <w:tab w:val="num" w:pos="720"/>
        </w:tabs>
        <w:rPr>
          <w:sz w:val="28"/>
          <w:szCs w:val="28"/>
        </w:rPr>
      </w:pPr>
      <w:r w:rsidRPr="003654E3">
        <w:rPr>
          <w:sz w:val="28"/>
          <w:szCs w:val="28"/>
        </w:rPr>
        <w:t>Крутихинского сельсовета                                            Крутихинского сельсовета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rPr>
          <w:sz w:val="28"/>
          <w:szCs w:val="28"/>
        </w:rPr>
        <w:t xml:space="preserve">Кыштовского района                                                     Кыштовского района                                                         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rPr>
          <w:sz w:val="28"/>
          <w:szCs w:val="28"/>
        </w:rPr>
        <w:lastRenderedPageBreak/>
        <w:t>Новосибирской области                                                 Новосибирской области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rPr>
          <w:sz w:val="28"/>
          <w:szCs w:val="28"/>
        </w:rPr>
        <w:t>______Н.И. Александров                                            _______Н.М. Александров</w:t>
      </w:r>
    </w:p>
    <w:p w:rsidR="0052554F" w:rsidRPr="003654E3" w:rsidRDefault="0052554F" w:rsidP="0052554F">
      <w:pPr>
        <w:rPr>
          <w:sz w:val="28"/>
          <w:szCs w:val="28"/>
        </w:rPr>
      </w:pPr>
    </w:p>
    <w:p w:rsidR="0052554F" w:rsidRPr="003654E3" w:rsidRDefault="0052554F" w:rsidP="0052554F">
      <w:pPr>
        <w:rPr>
          <w:sz w:val="28"/>
          <w:szCs w:val="28"/>
        </w:rPr>
      </w:pPr>
    </w:p>
    <w:p w:rsidR="0052554F" w:rsidRPr="003654E3" w:rsidRDefault="0052554F" w:rsidP="0052554F">
      <w:pPr>
        <w:rPr>
          <w:sz w:val="24"/>
          <w:szCs w:val="24"/>
        </w:rPr>
      </w:pPr>
    </w:p>
    <w:p w:rsidR="0052554F" w:rsidRPr="003654E3" w:rsidRDefault="0052554F" w:rsidP="0052554F">
      <w:pPr>
        <w:jc w:val="right"/>
        <w:rPr>
          <w:sz w:val="24"/>
          <w:szCs w:val="24"/>
        </w:rPr>
      </w:pPr>
      <w:r w:rsidRPr="003654E3">
        <w:rPr>
          <w:sz w:val="24"/>
          <w:szCs w:val="24"/>
        </w:rPr>
        <w:t>УТВЕРЖДЕН</w:t>
      </w:r>
    </w:p>
    <w:p w:rsidR="0052554F" w:rsidRPr="003654E3" w:rsidRDefault="0052554F" w:rsidP="0052554F">
      <w:pPr>
        <w:jc w:val="right"/>
        <w:rPr>
          <w:sz w:val="24"/>
          <w:szCs w:val="24"/>
        </w:rPr>
      </w:pPr>
      <w:r w:rsidRPr="003654E3">
        <w:rPr>
          <w:sz w:val="24"/>
          <w:szCs w:val="24"/>
        </w:rPr>
        <w:t>решением 45-ой сессии</w:t>
      </w:r>
    </w:p>
    <w:p w:rsidR="0052554F" w:rsidRPr="003654E3" w:rsidRDefault="0052554F" w:rsidP="0052554F">
      <w:pPr>
        <w:jc w:val="right"/>
        <w:rPr>
          <w:sz w:val="24"/>
          <w:szCs w:val="24"/>
        </w:rPr>
      </w:pPr>
      <w:r w:rsidRPr="003654E3">
        <w:rPr>
          <w:sz w:val="24"/>
          <w:szCs w:val="24"/>
        </w:rPr>
        <w:t>Совета депутатов</w:t>
      </w:r>
    </w:p>
    <w:p w:rsidR="0052554F" w:rsidRPr="003654E3" w:rsidRDefault="0052554F" w:rsidP="0052554F">
      <w:pPr>
        <w:jc w:val="right"/>
        <w:rPr>
          <w:sz w:val="24"/>
          <w:szCs w:val="24"/>
          <w:bdr w:val="none" w:sz="0" w:space="0" w:color="auto" w:frame="1"/>
        </w:rPr>
      </w:pPr>
      <w:r w:rsidRPr="003654E3">
        <w:rPr>
          <w:sz w:val="24"/>
          <w:szCs w:val="24"/>
          <w:bdr w:val="none" w:sz="0" w:space="0" w:color="auto" w:frame="1"/>
        </w:rPr>
        <w:t xml:space="preserve">Крутихинского сельсовета </w:t>
      </w:r>
    </w:p>
    <w:p w:rsidR="0052554F" w:rsidRPr="003654E3" w:rsidRDefault="0052554F" w:rsidP="0052554F">
      <w:pPr>
        <w:jc w:val="right"/>
        <w:rPr>
          <w:sz w:val="24"/>
          <w:szCs w:val="24"/>
        </w:rPr>
      </w:pPr>
      <w:r w:rsidRPr="003654E3">
        <w:rPr>
          <w:sz w:val="24"/>
          <w:szCs w:val="24"/>
        </w:rPr>
        <w:t>Кыштовского  района</w:t>
      </w:r>
    </w:p>
    <w:p w:rsidR="0052554F" w:rsidRPr="003654E3" w:rsidRDefault="0052554F" w:rsidP="0052554F">
      <w:pPr>
        <w:jc w:val="right"/>
        <w:rPr>
          <w:sz w:val="24"/>
          <w:szCs w:val="24"/>
        </w:rPr>
      </w:pPr>
      <w:r w:rsidRPr="003654E3">
        <w:rPr>
          <w:sz w:val="24"/>
          <w:szCs w:val="24"/>
        </w:rPr>
        <w:t>Новосибирской области</w:t>
      </w:r>
    </w:p>
    <w:p w:rsidR="0052554F" w:rsidRPr="003654E3" w:rsidRDefault="0052554F" w:rsidP="0052554F">
      <w:pPr>
        <w:jc w:val="right"/>
        <w:rPr>
          <w:sz w:val="24"/>
          <w:szCs w:val="24"/>
        </w:rPr>
      </w:pPr>
      <w:r w:rsidRPr="003654E3">
        <w:rPr>
          <w:sz w:val="24"/>
          <w:szCs w:val="24"/>
        </w:rPr>
        <w:t>от  28.01.2019г. № 2</w:t>
      </w:r>
    </w:p>
    <w:p w:rsidR="0052554F" w:rsidRPr="003654E3" w:rsidRDefault="0052554F" w:rsidP="0052554F">
      <w:pPr>
        <w:jc w:val="right"/>
        <w:rPr>
          <w:sz w:val="27"/>
          <w:szCs w:val="27"/>
        </w:rPr>
      </w:pPr>
    </w:p>
    <w:p w:rsidR="0052554F" w:rsidRPr="003654E3" w:rsidRDefault="0052554F" w:rsidP="0052554F">
      <w:pPr>
        <w:rPr>
          <w:sz w:val="27"/>
          <w:szCs w:val="27"/>
        </w:rPr>
      </w:pPr>
    </w:p>
    <w:p w:rsidR="0052554F" w:rsidRPr="003654E3" w:rsidRDefault="0052554F" w:rsidP="0052554F">
      <w:pPr>
        <w:jc w:val="center"/>
        <w:rPr>
          <w:sz w:val="28"/>
          <w:szCs w:val="28"/>
        </w:rPr>
      </w:pPr>
      <w:proofErr w:type="gramStart"/>
      <w:r w:rsidRPr="003654E3">
        <w:rPr>
          <w:sz w:val="28"/>
          <w:szCs w:val="28"/>
        </w:rPr>
        <w:t xml:space="preserve">Порядок и условия предоставления в аренду муниципального имущества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 включенного в перечень муниципального имущества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предпринимательства.</w:t>
      </w:r>
      <w:proofErr w:type="gramEnd"/>
    </w:p>
    <w:p w:rsidR="0052554F" w:rsidRPr="003654E3" w:rsidRDefault="0052554F" w:rsidP="0052554F">
      <w:pPr>
        <w:rPr>
          <w:sz w:val="28"/>
          <w:szCs w:val="28"/>
        </w:rPr>
      </w:pPr>
    </w:p>
    <w:p w:rsidR="0052554F" w:rsidRPr="003654E3" w:rsidRDefault="0052554F" w:rsidP="0052554F">
      <w:pPr>
        <w:pStyle w:val="1"/>
        <w:jc w:val="center"/>
        <w:rPr>
          <w:b w:val="0"/>
          <w:szCs w:val="28"/>
        </w:rPr>
      </w:pPr>
      <w:r w:rsidRPr="003654E3">
        <w:rPr>
          <w:b w:val="0"/>
          <w:szCs w:val="28"/>
        </w:rPr>
        <w:t xml:space="preserve">1. ОБЩИЕ ПОЛОЖЕНИЯ </w:t>
      </w:r>
    </w:p>
    <w:p w:rsidR="0052554F" w:rsidRPr="003654E3" w:rsidRDefault="0052554F" w:rsidP="0052554F">
      <w:pPr>
        <w:ind w:firstLine="709"/>
        <w:rPr>
          <w:sz w:val="28"/>
          <w:szCs w:val="28"/>
        </w:rPr>
      </w:pPr>
      <w:r w:rsidRPr="003654E3">
        <w:rPr>
          <w:sz w:val="28"/>
          <w:szCs w:val="28"/>
        </w:rPr>
        <w:t xml:space="preserve">1.1. </w:t>
      </w:r>
      <w:proofErr w:type="gramStart"/>
      <w:r w:rsidRPr="003654E3">
        <w:rPr>
          <w:sz w:val="28"/>
          <w:szCs w:val="28"/>
        </w:rPr>
        <w:t>Порядок и условия предоставления в аренду муниципального имущества</w:t>
      </w:r>
      <w:r w:rsidRPr="003654E3">
        <w:rPr>
          <w:b/>
          <w:sz w:val="28"/>
          <w:szCs w:val="28"/>
        </w:rPr>
        <w:t xml:space="preserve">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 включенного в перечень муниципального имущества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 (далее – Порядок и</w:t>
      </w:r>
      <w:proofErr w:type="gramEnd"/>
      <w:r w:rsidRPr="003654E3">
        <w:rPr>
          <w:sz w:val="28"/>
          <w:szCs w:val="28"/>
        </w:rPr>
        <w:t xml:space="preserve"> условия), разработаны в соответствии с Земельным кодексом, Федеральным законом от 06.10.2003 № 131-ФЗ «Об общих принципах организации местного самоуправления в Российской Федерации», Федеральным законом от 24.07.2007 № 209-ФЗ "</w:t>
      </w:r>
      <w:hyperlink r:id="rId6" w:history="1">
        <w:r w:rsidRPr="003654E3">
          <w:rPr>
            <w:sz w:val="28"/>
            <w:szCs w:val="28"/>
          </w:rPr>
          <w:t>О развитии малого</w:t>
        </w:r>
      </w:hyperlink>
      <w:r w:rsidRPr="003654E3">
        <w:rPr>
          <w:sz w:val="28"/>
          <w:szCs w:val="28"/>
        </w:rPr>
        <w:t xml:space="preserve"> и среднего предпринимательства в Российской Федерации", Федеральным законом от 26.07.2006 № 135-ФЗ «О защите конкуренции», Уставом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области.</w:t>
      </w:r>
    </w:p>
    <w:p w:rsidR="0052554F" w:rsidRPr="003654E3" w:rsidRDefault="0052554F" w:rsidP="0052554F">
      <w:pPr>
        <w:ind w:firstLine="709"/>
        <w:rPr>
          <w:sz w:val="28"/>
          <w:szCs w:val="28"/>
        </w:rPr>
      </w:pPr>
      <w:r w:rsidRPr="003654E3">
        <w:rPr>
          <w:sz w:val="28"/>
          <w:szCs w:val="28"/>
        </w:rPr>
        <w:t>Порядок и условия предоставления в аренду земельных участков, включенных в Перечень, устанавливаются в соответствии с гражданским законодательством и земельным законодательством.</w:t>
      </w:r>
    </w:p>
    <w:p w:rsidR="0052554F" w:rsidRPr="003654E3" w:rsidRDefault="0052554F" w:rsidP="0052554F">
      <w:pPr>
        <w:ind w:firstLine="709"/>
        <w:rPr>
          <w:sz w:val="28"/>
          <w:szCs w:val="28"/>
        </w:rPr>
      </w:pPr>
      <w:r w:rsidRPr="003654E3">
        <w:rPr>
          <w:sz w:val="28"/>
          <w:szCs w:val="28"/>
        </w:rPr>
        <w:t xml:space="preserve">1.2. </w:t>
      </w:r>
      <w:proofErr w:type="gramStart"/>
      <w:r w:rsidRPr="003654E3">
        <w:rPr>
          <w:sz w:val="28"/>
          <w:szCs w:val="28"/>
        </w:rPr>
        <w:t xml:space="preserve">Порядок и условия устанавливают процедуру предоставления в аренду имущества, находящегося в муниципальной собственности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 Кыштовского района Новосибирской области, включенного в перечень имущества, находящегося в муниципальной </w:t>
      </w:r>
      <w:r w:rsidRPr="003654E3">
        <w:rPr>
          <w:sz w:val="28"/>
          <w:szCs w:val="28"/>
        </w:rPr>
        <w:lastRenderedPageBreak/>
        <w:t xml:space="preserve">собственности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(далее - имущество, включенное в Перечень</w:t>
      </w:r>
      <w:proofErr w:type="gramEnd"/>
      <w:r w:rsidRPr="003654E3">
        <w:rPr>
          <w:sz w:val="28"/>
          <w:szCs w:val="28"/>
        </w:rPr>
        <w:t>), и условия предоставления такого имущества в аренду, в том числе льготы для субъектов малого и среднего предпринимательства (далее субъекты МСП).</w:t>
      </w:r>
    </w:p>
    <w:p w:rsidR="0052554F" w:rsidRPr="003654E3" w:rsidRDefault="0052554F" w:rsidP="0052554F">
      <w:pPr>
        <w:tabs>
          <w:tab w:val="left" w:pos="709"/>
        </w:tabs>
        <w:rPr>
          <w:sz w:val="28"/>
          <w:szCs w:val="28"/>
        </w:rPr>
      </w:pPr>
      <w:r w:rsidRPr="003654E3">
        <w:rPr>
          <w:sz w:val="28"/>
          <w:szCs w:val="28"/>
        </w:rPr>
        <w:t xml:space="preserve">         1.3. Арендодателем имущества, включенного  в Перечень, являются: </w:t>
      </w:r>
    </w:p>
    <w:p w:rsidR="0052554F" w:rsidRPr="003654E3" w:rsidRDefault="0052554F" w:rsidP="0052554F">
      <w:pPr>
        <w:ind w:firstLine="709"/>
        <w:rPr>
          <w:sz w:val="28"/>
          <w:szCs w:val="28"/>
        </w:rPr>
      </w:pPr>
      <w:r w:rsidRPr="003654E3">
        <w:rPr>
          <w:sz w:val="28"/>
          <w:szCs w:val="28"/>
        </w:rPr>
        <w:t xml:space="preserve">- администрация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 (далее – администрация) в отношении имущества, составляющего казну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области, земельных участков, находящихся в муниципальной собственности, а также земельных участков, государственная собственность на которые не разграничена;</w:t>
      </w:r>
    </w:p>
    <w:p w:rsidR="0052554F" w:rsidRPr="003654E3" w:rsidRDefault="0052554F" w:rsidP="0052554F">
      <w:pPr>
        <w:ind w:firstLine="709"/>
        <w:rPr>
          <w:sz w:val="28"/>
          <w:szCs w:val="28"/>
        </w:rPr>
      </w:pPr>
      <w:r w:rsidRPr="003654E3">
        <w:rPr>
          <w:sz w:val="28"/>
          <w:szCs w:val="28"/>
        </w:rPr>
        <w:t xml:space="preserve">- муниципальные унитарные предприятия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 xml:space="preserve">Кыштовского района Новосибирской области и муниципальные учреждения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 в отношении имущества, закрепленного за ними на праве хозяйственного ведения или оперативного управления.</w:t>
      </w:r>
    </w:p>
    <w:p w:rsidR="0052554F" w:rsidRPr="003654E3" w:rsidRDefault="0052554F" w:rsidP="0052554F">
      <w:pPr>
        <w:ind w:firstLine="709"/>
        <w:rPr>
          <w:sz w:val="28"/>
          <w:szCs w:val="28"/>
        </w:rPr>
      </w:pPr>
      <w:r w:rsidRPr="003654E3">
        <w:rPr>
          <w:sz w:val="28"/>
          <w:szCs w:val="28"/>
        </w:rPr>
        <w:t xml:space="preserve"> 1.4. Арендаторами имущества, включенного в перечень, являются: 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- субъекты МСП, за исключением субъектов МСП, которым в соответствии с Федеральным законом от 24.07.2007 № 209-ФЗ «О развитии малого и среднего предпринимательства в Российской Федерации» не может оказываться поддержка;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- организации, образующие инфраструктуру поддержки субъектов МСП.</w:t>
      </w:r>
    </w:p>
    <w:p w:rsidR="0052554F" w:rsidRPr="003654E3" w:rsidRDefault="0052554F" w:rsidP="0052554F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         1.5. Заключение договоров аренды имущества, включенного в Перечень, осуществляется: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- на торгах, проводимых в форме конкурсов или аукционов;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- без проведения торгов в случаях, предусмотренных статьей 17.1. Федерального закона от 26.07.2006 № 135-ФЗ «О защите конкуренции».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rPr>
          <w:sz w:val="28"/>
          <w:szCs w:val="28"/>
        </w:rPr>
        <w:t xml:space="preserve">         1.6. Заключение договоров аренды земельного участка, включенного в Перечень, осуществляется: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rPr>
          <w:sz w:val="28"/>
          <w:szCs w:val="28"/>
        </w:rPr>
        <w:t xml:space="preserve">             - на торгах, проводимых в форме аукциона;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rPr>
          <w:sz w:val="28"/>
          <w:szCs w:val="28"/>
        </w:rPr>
        <w:t xml:space="preserve">             - без проведения торгов в случаях, предусмотренных пунктом 2 статьи 39.6 Земельного кодекса Российской Федерации</w:t>
      </w:r>
    </w:p>
    <w:p w:rsidR="0052554F" w:rsidRPr="003654E3" w:rsidRDefault="0052554F" w:rsidP="0052554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1.7. Для проведения торгов создается комиссия по проведению конкурсов и аукционов на право заключения договоров аренды имущества, находящегося в муниципальной собственности </w:t>
      </w:r>
      <w:r w:rsidRPr="003654E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rFonts w:ascii="Times New Roman" w:hAnsi="Times New Roman" w:cs="Times New Roman"/>
          <w:sz w:val="28"/>
          <w:szCs w:val="28"/>
        </w:rPr>
        <w:t>Кыштовского района Новосибирской области, включенного в Перечень (далее - комиссия).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Персональный состав и положение о комиссии утверждаются постановлением администрации.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В состав комиссии включаются в обязательном порядке представители Совета по содействию малому и среднему </w:t>
      </w:r>
      <w:r w:rsidRPr="003654E3">
        <w:rPr>
          <w:rFonts w:ascii="Times New Roman" w:hAnsi="Times New Roman" w:cs="Times New Roman"/>
          <w:sz w:val="28"/>
          <w:szCs w:val="28"/>
        </w:rPr>
        <w:lastRenderedPageBreak/>
        <w:t>предпринимательству Кыштовского района Новосибирской области.</w:t>
      </w:r>
    </w:p>
    <w:p w:rsidR="0052554F" w:rsidRPr="003654E3" w:rsidRDefault="0052554F" w:rsidP="0052554F">
      <w:pPr>
        <w:pStyle w:val="ConsPlusNormal0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2. ПОРЯДОК И УСЛОВИЯ ПРЕДОСТАВЛЕНИЯ В АРЕНДУ ИМУЩЕСТВА, ВКЛЮЧЕННОГО В ПЕРЕЧЕНЬ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3654E3">
        <w:rPr>
          <w:rFonts w:ascii="Times New Roman" w:hAnsi="Times New Roman" w:cs="Times New Roman"/>
          <w:sz w:val="28"/>
          <w:szCs w:val="28"/>
        </w:rPr>
        <w:t xml:space="preserve">Организация и проведение конкурсов или аукционов на право заключения договоров аренды имущества, включенного в Перечень (за исключением земельных участков) осуществляется в порядке, установленном </w:t>
      </w:r>
      <w:hyperlink r:id="rId7" w:history="1">
        <w:r w:rsidRPr="003654E3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3654E3">
        <w:rPr>
          <w:rFonts w:ascii="Times New Roman" w:hAnsi="Times New Roman" w:cs="Times New Roman"/>
          <w:sz w:val="28"/>
          <w:szCs w:val="28"/>
        </w:rPr>
        <w:t xml:space="preserve"> Федеральной антимонопольной службы от 10.02.2010 № 67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</w:t>
      </w:r>
      <w:proofErr w:type="gramEnd"/>
      <w:r w:rsidRPr="003654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54E3">
        <w:rPr>
          <w:rFonts w:ascii="Times New Roman" w:hAnsi="Times New Roman" w:cs="Times New Roman"/>
          <w:sz w:val="28"/>
          <w:szCs w:val="28"/>
        </w:rPr>
        <w:t>перечне</w:t>
      </w:r>
      <w:proofErr w:type="gramEnd"/>
      <w:r w:rsidRPr="003654E3">
        <w:rPr>
          <w:rFonts w:ascii="Times New Roman" w:hAnsi="Times New Roman" w:cs="Times New Roman"/>
          <w:sz w:val="28"/>
          <w:szCs w:val="28"/>
        </w:rPr>
        <w:t xml:space="preserve"> видов имущества, в отношении которого заключение указанных договоров может осуществляться путем проведения торгов в форме конкурса".</w:t>
      </w:r>
    </w:p>
    <w:p w:rsidR="0052554F" w:rsidRPr="003654E3" w:rsidRDefault="0052554F" w:rsidP="0052554F">
      <w:pPr>
        <w:tabs>
          <w:tab w:val="left" w:pos="709"/>
        </w:tabs>
        <w:rPr>
          <w:sz w:val="28"/>
          <w:szCs w:val="28"/>
        </w:rPr>
      </w:pPr>
      <w:r w:rsidRPr="003654E3">
        <w:rPr>
          <w:sz w:val="28"/>
          <w:szCs w:val="28"/>
        </w:rPr>
        <w:t xml:space="preserve">           2.2. Организация и проведение аукциона на право заключения </w:t>
      </w:r>
      <w:proofErr w:type="gramStart"/>
      <w:r w:rsidRPr="003654E3">
        <w:rPr>
          <w:sz w:val="28"/>
          <w:szCs w:val="28"/>
        </w:rPr>
        <w:t>договоров аренды земельных участков, включенных в Перечень осуществляется</w:t>
      </w:r>
      <w:proofErr w:type="gramEnd"/>
      <w:r w:rsidRPr="003654E3">
        <w:rPr>
          <w:sz w:val="28"/>
          <w:szCs w:val="28"/>
        </w:rPr>
        <w:t xml:space="preserve"> в порядке, установленном статьями 39.11-39.13 Земельного кодекса Российской Федерации, за исключением случаев, предусмотренных пунктом 2 статьи 39.6 указанного кодекса.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2.3. Процедура подачи заявок на участие в торгах субъектам МСП, организациями, образующими инфраструктуру поддержки субъектов МСП, требования к заявке и прилагаемым к ней документам, основания для отказа в допуске к участию в торгах определяются положениями конкурсной документации или документации об аукционе.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2.4. Для предоставления имущества, включенного в Перечень, без проведения торгов субъекты МСП и организации, образующие инфраструктуру поддержки субъектов МСП  (далее - заявители), обращаются к арендатору с заявлением о предоставлении такого имущества с указанием цели его использования (далее - заявление).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bookmarkStart w:id="0" w:name="P87"/>
      <w:bookmarkEnd w:id="0"/>
      <w:r w:rsidRPr="003654E3">
        <w:rPr>
          <w:sz w:val="28"/>
          <w:szCs w:val="28"/>
        </w:rPr>
        <w:t>2.5. С заявлением представляются следующие документы: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2.5.1. копия документа, удостоверяющего личность (представителя заявителя);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2.5.2. копия документа, подтверждающие полномочия представителя заявителя (в случае если с заявлением обращается представитель заявителя);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 xml:space="preserve">2.5.3. копии учредительных документов (для юридических лиц); 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2.5.4. копии документов, подтверждающих полномочия руководителя (для юридических лиц);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2.5.5. копия решения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заключения договора аренды  является крупной сделкой);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proofErr w:type="gramStart"/>
      <w:r w:rsidRPr="003654E3">
        <w:rPr>
          <w:sz w:val="28"/>
          <w:szCs w:val="28"/>
        </w:rPr>
        <w:t xml:space="preserve">2.5.6. 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</w:t>
      </w:r>
      <w:r w:rsidRPr="003654E3">
        <w:rPr>
          <w:sz w:val="28"/>
          <w:szCs w:val="28"/>
        </w:rPr>
        <w:lastRenderedPageBreak/>
        <w:t>установленным Федеральным законом от 24.07.2007 № 209-ФЗ "О развитии малого и среднего предпринимательства в Российской Федерации", по форме, утвержденной приказом Минэкономразвития России от 10.03.2016 № 113 "Об утверждении формы заявления о соответствии вновь созданного юридического лица и вновь зарегистрированного индивидуального предпринимателя</w:t>
      </w:r>
      <w:proofErr w:type="gramEnd"/>
      <w:r w:rsidRPr="003654E3">
        <w:rPr>
          <w:sz w:val="28"/>
          <w:szCs w:val="28"/>
        </w:rPr>
        <w:t xml:space="preserve"> условиям отнесения к субъектам малого и среднего предпринимательства, установленным Федеральным законом от 24.07.2007 № 209-ФЗ "О развитии малого и среднего предпринимательства в Российской Федерации".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Заявление, указанное в подпункте 2.5.6., не представляется организациями, образующими инфраструктуру поддержки субъектов МСП.</w:t>
      </w:r>
    </w:p>
    <w:p w:rsidR="0052554F" w:rsidRPr="003654E3" w:rsidRDefault="0052554F" w:rsidP="0052554F">
      <w:pPr>
        <w:ind w:firstLine="851"/>
        <w:rPr>
          <w:rFonts w:eastAsia="Calibri"/>
          <w:sz w:val="28"/>
          <w:szCs w:val="28"/>
          <w:lang w:eastAsia="en-US"/>
        </w:rPr>
      </w:pPr>
      <w:r w:rsidRPr="003654E3">
        <w:rPr>
          <w:rFonts w:eastAsia="Calibri"/>
          <w:sz w:val="28"/>
          <w:szCs w:val="28"/>
          <w:lang w:eastAsia="en-US"/>
        </w:rPr>
        <w:t>Администрация самостоятельно запрашивает в рамках межведомственного информационного взаимодействия выписку из Единого государственного реестра юридических лиц/выписку из единого государственного реестра индивидуальных предпринимателей.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2.6. Заявление и документы, указанные в пункте 2.5. настоящего Порядка и условий, рассматриваются арендодателем в течение 30 календарных дней с момента их поступления</w:t>
      </w:r>
      <w:bookmarkStart w:id="1" w:name="P113"/>
      <w:bookmarkEnd w:id="1"/>
      <w:r w:rsidRPr="003654E3">
        <w:rPr>
          <w:sz w:val="28"/>
          <w:szCs w:val="28"/>
        </w:rPr>
        <w:t>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По результатам рассмотрения заявления арендодатель принимает решение заключить договор аренды имущества, включенного в Перечень, либо отказать в предоставлении в аренду такого имущества с указанием оснований отказа, предусмотренных пунктом 2.7. настоящего Порядка и условий.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2.7. Основания для отказа в предоставлении в аренду имущества, включенного в Перечень: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1) несоответствие представленных документов требованиям, предусмотренным пунктом </w:t>
      </w:r>
      <w:hyperlink w:anchor="P87" w:history="1">
        <w:r w:rsidRPr="003654E3">
          <w:rPr>
            <w:rFonts w:ascii="Times New Roman" w:hAnsi="Times New Roman" w:cs="Times New Roman"/>
            <w:sz w:val="28"/>
            <w:szCs w:val="28"/>
          </w:rPr>
          <w:t>2.5.</w:t>
        </w:r>
      </w:hyperlink>
      <w:r w:rsidRPr="003654E3">
        <w:rPr>
          <w:rFonts w:ascii="Times New Roman" w:hAnsi="Times New Roman" w:cs="Times New Roman"/>
          <w:sz w:val="28"/>
          <w:szCs w:val="28"/>
        </w:rPr>
        <w:t xml:space="preserve"> Порядка и условий;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2) представление документов, содержащих недостоверные сведения;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54E3">
        <w:rPr>
          <w:rFonts w:ascii="Times New Roman" w:hAnsi="Times New Roman" w:cs="Times New Roman"/>
          <w:sz w:val="28"/>
          <w:szCs w:val="28"/>
        </w:rPr>
        <w:t xml:space="preserve">3) несоответствие субъекта малого и среднего предпринимательства требованиям, установленным </w:t>
      </w:r>
      <w:hyperlink r:id="rId8" w:history="1">
        <w:r w:rsidRPr="003654E3">
          <w:rPr>
            <w:rFonts w:ascii="Times New Roman" w:hAnsi="Times New Roman" w:cs="Times New Roman"/>
            <w:sz w:val="28"/>
            <w:szCs w:val="28"/>
          </w:rPr>
          <w:t>статьей 4</w:t>
        </w:r>
      </w:hyperlink>
      <w:r w:rsidRPr="003654E3">
        <w:rPr>
          <w:rFonts w:ascii="Times New Roman" w:hAnsi="Times New Roman" w:cs="Times New Roman"/>
          <w:sz w:val="28"/>
          <w:szCs w:val="28"/>
        </w:rPr>
        <w:t xml:space="preserve"> Федерального закона "О развитии малого и среднего предпринимательства в Российской Федерации";</w:t>
      </w:r>
      <w:proofErr w:type="gramEnd"/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4) отсутствуют основания для предоставления заявителю имущества, включенного в Перечень, без проведения торгов (в случае, если обращение заявителя содержит просьбу о предоставлении имущества, включенного в Перечень, без торгов);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5) отсутствие свободного имущества, включенного в Перечень;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6) указанное в заявлении имущество является предметом действующего договора аренды;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7) несоответствие цели (целей) использования имущества, заявляемой потенциальным арендатором, функциональному назначению данного имущества;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8) заявителю предоставлено в аренду имущество, включенное в Перечень, и срок такого договора аренды не истек;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lastRenderedPageBreak/>
        <w:t>9) с момента выявления нарушений Порядка и условий, допущенных заявителем, в том числе не обеспечившим целевого использования предоставленного в аренду имущества, прошло не менее чем три года.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2.8. Основания для отказа в предоставлении земельного участка без проведения торгов, предусмотрены статьей 39.16 Земельного кодекса Российской Федерации.</w:t>
      </w:r>
    </w:p>
    <w:p w:rsidR="0052554F" w:rsidRPr="003654E3" w:rsidRDefault="0052554F" w:rsidP="0052554F">
      <w:pPr>
        <w:pStyle w:val="ConsPlusNormal0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3. УСЛОВИЯ ПРЕДОСТАВЛЕНИЯ В АРЕНДУ</w:t>
      </w:r>
    </w:p>
    <w:p w:rsidR="0052554F" w:rsidRPr="003654E3" w:rsidRDefault="0052554F" w:rsidP="0052554F">
      <w:pPr>
        <w:pStyle w:val="ConsPlusNormal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ИМУЩЕСТВА, ВКЛЮЧЕННОГО В ПЕРЕЧЕНЬ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3.1. Срок, на который заключаются договоры в отношении имущества, включенного в Перечень, составляет не менее чем пять лет.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 Срок договора может быть уменьшен на основании поданного до заключения такого договора заявления лица, приобретающего права пользования имуществом, включенным в Перечень.</w:t>
      </w:r>
    </w:p>
    <w:p w:rsidR="0052554F" w:rsidRPr="003654E3" w:rsidRDefault="0052554F" w:rsidP="0052554F">
      <w:pPr>
        <w:shd w:val="clear" w:color="auto" w:fill="FFFFFF"/>
        <w:ind w:firstLine="851"/>
        <w:rPr>
          <w:color w:val="000000"/>
          <w:spacing w:val="2"/>
          <w:sz w:val="28"/>
          <w:szCs w:val="28"/>
        </w:rPr>
      </w:pPr>
      <w:r w:rsidRPr="003654E3">
        <w:rPr>
          <w:sz w:val="28"/>
          <w:szCs w:val="28"/>
        </w:rPr>
        <w:t>3.2.</w:t>
      </w:r>
      <w:r w:rsidRPr="003654E3">
        <w:rPr>
          <w:color w:val="000000"/>
          <w:spacing w:val="2"/>
          <w:sz w:val="28"/>
          <w:szCs w:val="28"/>
        </w:rPr>
        <w:t xml:space="preserve"> </w:t>
      </w:r>
      <w:proofErr w:type="gramStart"/>
      <w:r w:rsidRPr="003654E3">
        <w:rPr>
          <w:color w:val="000000"/>
          <w:spacing w:val="2"/>
          <w:sz w:val="28"/>
          <w:szCs w:val="28"/>
        </w:rPr>
        <w:t>Размер арендной платы по договору аренды имущества, включенного в Перечень,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В арендную плату по договору не входят необходимые эксплуатационные расходы, связанные с содержанием имущества.</w:t>
      </w:r>
    </w:p>
    <w:p w:rsidR="0052554F" w:rsidRPr="003654E3" w:rsidRDefault="0052554F" w:rsidP="0052554F">
      <w:pPr>
        <w:ind w:firstLine="540"/>
        <w:rPr>
          <w:color w:val="000000"/>
          <w:spacing w:val="2"/>
          <w:sz w:val="28"/>
          <w:szCs w:val="28"/>
        </w:rPr>
      </w:pPr>
      <w:r w:rsidRPr="003654E3">
        <w:rPr>
          <w:sz w:val="28"/>
          <w:szCs w:val="28"/>
        </w:rPr>
        <w:t xml:space="preserve">    </w:t>
      </w:r>
      <w:proofErr w:type="gramStart"/>
      <w:r w:rsidRPr="003654E3">
        <w:rPr>
          <w:sz w:val="28"/>
          <w:szCs w:val="28"/>
        </w:rPr>
        <w:t xml:space="preserve">Начальная цена предмета аукциона на право заключения договора аренды земельного участка устанавливается по решению организатора аукциона в размере ежегодной арендной платы, определенной по результатам рыночной оценки в соответствии с Федеральным </w:t>
      </w:r>
      <w:hyperlink r:id="rId9" w:history="1">
        <w:r w:rsidRPr="003654E3">
          <w:rPr>
            <w:rStyle w:val="a3"/>
            <w:sz w:val="28"/>
            <w:szCs w:val="28"/>
          </w:rPr>
          <w:t>законом</w:t>
        </w:r>
      </w:hyperlink>
      <w:r w:rsidRPr="003654E3">
        <w:t xml:space="preserve"> </w:t>
      </w:r>
      <w:r w:rsidRPr="003654E3">
        <w:rPr>
          <w:sz w:val="28"/>
          <w:szCs w:val="28"/>
        </w:rPr>
        <w:t>от 29.07.1998 № 135-ФЗ «Об оценочной деятельности в Российской Федерации», или в размере не менее полутора процентов кадастровой стоимости такого земельного участка</w:t>
      </w:r>
      <w:r w:rsidRPr="003654E3">
        <w:rPr>
          <w:color w:val="000000"/>
          <w:spacing w:val="2"/>
          <w:sz w:val="28"/>
          <w:szCs w:val="28"/>
        </w:rPr>
        <w:t>, за исключением случая, предусмотренного частью 15 статьи 39.11</w:t>
      </w:r>
      <w:proofErr w:type="gramEnd"/>
      <w:r w:rsidRPr="003654E3">
        <w:rPr>
          <w:color w:val="000000"/>
          <w:spacing w:val="2"/>
          <w:sz w:val="28"/>
          <w:szCs w:val="28"/>
        </w:rPr>
        <w:t xml:space="preserve"> Земельного кодекса Российской Федерации.</w:t>
      </w:r>
    </w:p>
    <w:p w:rsidR="0052554F" w:rsidRPr="003654E3" w:rsidRDefault="0052554F" w:rsidP="0052554F">
      <w:pPr>
        <w:ind w:firstLine="540"/>
        <w:rPr>
          <w:sz w:val="28"/>
          <w:szCs w:val="28"/>
        </w:rPr>
      </w:pPr>
      <w:r w:rsidRPr="003654E3">
        <w:rPr>
          <w:color w:val="000000"/>
          <w:spacing w:val="2"/>
          <w:sz w:val="28"/>
          <w:szCs w:val="28"/>
        </w:rPr>
        <w:t xml:space="preserve">    Годовой размер арендной платы изменяется в одностороннем порядке арендодателем на размер уровня инфляции, установленного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года, следующего за годом, в котором заключен указанный договор.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3.3. За пользование имуществом, включенным в Перечень, арендная плата за первый год аренды вносится арендатором в течение шести месяцев </w:t>
      </w:r>
      <w:proofErr w:type="gramStart"/>
      <w:r w:rsidRPr="003654E3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3654E3">
        <w:rPr>
          <w:rFonts w:ascii="Times New Roman" w:hAnsi="Times New Roman" w:cs="Times New Roman"/>
          <w:sz w:val="28"/>
          <w:szCs w:val="28"/>
        </w:rPr>
        <w:t xml:space="preserve"> договора. Оплата за последующие года действия договора аренды вносится, начиная со второго года действия договора, ежемесячно: до десятого числа месяца, следующего за расчетным, в порядке, установленном </w:t>
      </w:r>
      <w:r w:rsidRPr="003654E3">
        <w:rPr>
          <w:rFonts w:ascii="Times New Roman" w:hAnsi="Times New Roman" w:cs="Times New Roman"/>
          <w:sz w:val="28"/>
          <w:szCs w:val="28"/>
        </w:rPr>
        <w:lastRenderedPageBreak/>
        <w:t>договором аренды.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3.4. Льготы для субъектов МСП, предоставляется в виде применения понижающего коэффициента, корректирующего величину размера арендной платы, равного 0,8.</w:t>
      </w:r>
    </w:p>
    <w:p w:rsidR="0052554F" w:rsidRPr="003654E3" w:rsidRDefault="0052554F" w:rsidP="0052554F">
      <w:pPr>
        <w:rPr>
          <w:sz w:val="28"/>
          <w:szCs w:val="28"/>
        </w:rPr>
      </w:pPr>
      <w:r w:rsidRPr="003654E3">
        <w:t xml:space="preserve">            </w:t>
      </w:r>
      <w:r w:rsidRPr="003654E3">
        <w:rPr>
          <w:sz w:val="28"/>
          <w:szCs w:val="28"/>
        </w:rPr>
        <w:t>3.5. Льгота по арендной плате применяется при выполнении всей совокупности следующих условий: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 xml:space="preserve">3.5.1. </w:t>
      </w:r>
      <w:proofErr w:type="gramStart"/>
      <w:r w:rsidRPr="003654E3">
        <w:rPr>
          <w:sz w:val="28"/>
          <w:szCs w:val="28"/>
        </w:rPr>
        <w:t>Соблюдение заявительного порядка для предоставления льготы по арендной плате (при подаче заявления, установленного пунктом 2.4.</w:t>
      </w:r>
      <w:proofErr w:type="gramEnd"/>
      <w:r w:rsidRPr="003654E3">
        <w:rPr>
          <w:sz w:val="28"/>
          <w:szCs w:val="28"/>
        </w:rPr>
        <w:t xml:space="preserve"> </w:t>
      </w:r>
      <w:proofErr w:type="gramStart"/>
      <w:r w:rsidRPr="003654E3">
        <w:rPr>
          <w:sz w:val="28"/>
          <w:szCs w:val="28"/>
        </w:rPr>
        <w:t>Порядка и условий, заявители прописывают в нем просьбу о предоставлении льготы);</w:t>
      </w:r>
      <w:proofErr w:type="gramEnd"/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3.5.2.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3.5.3. Имущество предоставляется субъекту МСП для осуществления социально значимого вида деятельности;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3.5.4. Субъект МСП осуществляет социально значимый вид деятельности в период действия договора аренды.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 xml:space="preserve">3.6. </w:t>
      </w:r>
      <w:proofErr w:type="gramStart"/>
      <w:r w:rsidRPr="003654E3">
        <w:rPr>
          <w:sz w:val="28"/>
          <w:szCs w:val="28"/>
        </w:rPr>
        <w:t>Арендатор лишается права на льготу, указанную в пункте 3.4. настоящего Порядка и условий, если он прекратил осуществление того социально значимого вида деятельности, в связи с осуществлением которого ему была предоставлена указанная льгота, и до ближайшей вытекающей из договора аренды даты внесения арендной платы не начал осуществление другого социально значимого вида деятельности.</w:t>
      </w:r>
      <w:proofErr w:type="gramEnd"/>
      <w:r w:rsidRPr="003654E3">
        <w:rPr>
          <w:sz w:val="28"/>
          <w:szCs w:val="28"/>
        </w:rPr>
        <w:t xml:space="preserve"> Льгота по арендной плате сохраняется до конца текущего месяца, в котором было прекращено осуществление социально значимого вида деятельности.</w:t>
      </w:r>
    </w:p>
    <w:p w:rsidR="0052554F" w:rsidRPr="003654E3" w:rsidRDefault="0052554F" w:rsidP="0052554F">
      <w:pPr>
        <w:autoSpaceDE w:val="0"/>
        <w:autoSpaceDN w:val="0"/>
        <w:adjustRightInd w:val="0"/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 xml:space="preserve">3.7. Перечень социально значимых видов деятельности, осуществляемых СМП, устанавливается правовым актом администрации </w:t>
      </w:r>
      <w:r w:rsidRPr="003654E3">
        <w:rPr>
          <w:sz w:val="28"/>
          <w:szCs w:val="28"/>
          <w:bdr w:val="none" w:sz="0" w:space="0" w:color="auto" w:frame="1"/>
        </w:rPr>
        <w:t xml:space="preserve">Крутихинского сельсовета </w:t>
      </w:r>
      <w:r w:rsidRPr="003654E3">
        <w:rPr>
          <w:sz w:val="28"/>
          <w:szCs w:val="28"/>
        </w:rPr>
        <w:t>Кыштовского района Новосибирской области.</w:t>
      </w:r>
    </w:p>
    <w:p w:rsidR="0052554F" w:rsidRPr="003654E3" w:rsidRDefault="0052554F" w:rsidP="0052554F">
      <w:pPr>
        <w:autoSpaceDE w:val="0"/>
        <w:autoSpaceDN w:val="0"/>
        <w:adjustRightInd w:val="0"/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3.8. При заключении договора аренды имущества, включенного в перечень, на срок пять лет арендная плата вносится арендатором:</w:t>
      </w:r>
    </w:p>
    <w:p w:rsidR="0052554F" w:rsidRPr="003654E3" w:rsidRDefault="0052554F" w:rsidP="0052554F">
      <w:pPr>
        <w:autoSpaceDE w:val="0"/>
        <w:autoSpaceDN w:val="0"/>
        <w:adjustRightInd w:val="0"/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 xml:space="preserve"> в первый год аренды - 40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во второй год аренды - 60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в третий год аренды - 80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в четвертый год аренды и далее - 100 процентов от размера арендной платы, установленного в договоре аренды.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 3.9. При заключении договора аренды имущества, включенного в Перечень, на срок от четырех до пяти лет арендная плата вносится арендатором: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в первый год аренды - 40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во второй год аренды - 80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lastRenderedPageBreak/>
        <w:t xml:space="preserve">   в третий год аренды и далее - 100 процентов от размера арендной платы, установленного в договоре аренды.</w:t>
      </w:r>
    </w:p>
    <w:p w:rsidR="0052554F" w:rsidRPr="003654E3" w:rsidRDefault="0052554F" w:rsidP="0052554F">
      <w:pPr>
        <w:autoSpaceDE w:val="0"/>
        <w:autoSpaceDN w:val="0"/>
        <w:adjustRightInd w:val="0"/>
        <w:ind w:firstLine="540"/>
        <w:rPr>
          <w:sz w:val="28"/>
          <w:szCs w:val="28"/>
        </w:rPr>
      </w:pPr>
      <w:r w:rsidRPr="003654E3">
        <w:rPr>
          <w:sz w:val="28"/>
          <w:szCs w:val="28"/>
        </w:rPr>
        <w:t xml:space="preserve">   3.10.  При заключении договора аренды имущества, включенного в Перечень, на срок от трех до четырех лет арендная плата вносится арендатором:</w:t>
      </w:r>
    </w:p>
    <w:p w:rsidR="0052554F" w:rsidRPr="003654E3" w:rsidRDefault="0052554F" w:rsidP="0052554F">
      <w:pPr>
        <w:autoSpaceDE w:val="0"/>
        <w:autoSpaceDN w:val="0"/>
        <w:adjustRightInd w:val="0"/>
        <w:ind w:firstLine="540"/>
        <w:rPr>
          <w:sz w:val="28"/>
          <w:szCs w:val="28"/>
        </w:rPr>
      </w:pPr>
      <w:r w:rsidRPr="003654E3">
        <w:rPr>
          <w:sz w:val="28"/>
          <w:szCs w:val="28"/>
        </w:rPr>
        <w:t xml:space="preserve">   в первый год аренды - 40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во второй год аренды и далее - 100 процентов от размера арендной платы, установленного в договоре аренды.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3.11. При заключении договора аренды имущества, включенного в Перечень, на срок от двух до трех лет арендная плата вносится арендатором: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 в первый год аренды - 50 процентов от размера арендной платы, установленного в договоре аренды;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 во второй год аренды и далее - 100 процентов от размера арендной платы, установленного в договоре аренды.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 3.12. При заключении договора аренды имущества, включенного в Перечень, на срок менее двух лет арендная плата вносится арендатором в размере 100 процентов.</w:t>
      </w:r>
    </w:p>
    <w:p w:rsidR="0052554F" w:rsidRPr="003654E3" w:rsidRDefault="0052554F" w:rsidP="0052554F">
      <w:pPr>
        <w:autoSpaceDE w:val="0"/>
        <w:autoSpaceDN w:val="0"/>
        <w:adjustRightInd w:val="0"/>
        <w:ind w:firstLine="539"/>
        <w:rPr>
          <w:sz w:val="28"/>
          <w:szCs w:val="28"/>
        </w:rPr>
      </w:pPr>
      <w:r w:rsidRPr="003654E3">
        <w:rPr>
          <w:sz w:val="28"/>
          <w:szCs w:val="28"/>
        </w:rPr>
        <w:t xml:space="preserve">    3.13. Положения пунктов 3.9 – 3.12 Порядка применяются при уменьшении срока договора </w:t>
      </w:r>
      <w:proofErr w:type="gramStart"/>
      <w:r w:rsidRPr="003654E3">
        <w:rPr>
          <w:sz w:val="28"/>
          <w:szCs w:val="28"/>
        </w:rPr>
        <w:t>аренды</w:t>
      </w:r>
      <w:proofErr w:type="gramEnd"/>
      <w:r w:rsidRPr="003654E3">
        <w:rPr>
          <w:sz w:val="28"/>
          <w:szCs w:val="28"/>
        </w:rPr>
        <w:t xml:space="preserve"> на основании поданного до заключения такого договора заявления лица, приобретающего права пользования имуществом, включенным в Перечень, в соответствии с абзацем 2 пункта 3.1. Порядка.</w:t>
      </w:r>
    </w:p>
    <w:p w:rsidR="0052554F" w:rsidRPr="003654E3" w:rsidRDefault="0052554F" w:rsidP="0052554F">
      <w:pPr>
        <w:autoSpaceDE w:val="0"/>
        <w:autoSpaceDN w:val="0"/>
        <w:adjustRightInd w:val="0"/>
        <w:ind w:firstLine="540"/>
        <w:rPr>
          <w:sz w:val="28"/>
          <w:szCs w:val="28"/>
        </w:rPr>
      </w:pPr>
      <w:r w:rsidRPr="003654E3">
        <w:rPr>
          <w:sz w:val="28"/>
          <w:szCs w:val="28"/>
        </w:rPr>
        <w:t xml:space="preserve">   3.14. При заключении договора аренды имущества, включенного в Перечень, на новый срок арендная плата вносится арендатором в размере 100 процентов.</w:t>
      </w:r>
    </w:p>
    <w:p w:rsidR="0052554F" w:rsidRPr="003654E3" w:rsidRDefault="0052554F" w:rsidP="0052554F">
      <w:pPr>
        <w:pStyle w:val="ConsPlusNormal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2554F" w:rsidRPr="003654E3" w:rsidRDefault="0052554F" w:rsidP="0052554F">
      <w:pPr>
        <w:pStyle w:val="ConsPlusNormal0"/>
        <w:widowControl/>
        <w:tabs>
          <w:tab w:val="left" w:pos="1418"/>
        </w:tabs>
        <w:ind w:firstLine="851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 w:rsidRPr="003654E3">
        <w:rPr>
          <w:rFonts w:ascii="Times New Roman" w:hAnsi="Times New Roman" w:cs="Times New Roman"/>
          <w:sz w:val="28"/>
          <w:szCs w:val="28"/>
        </w:rPr>
        <w:t>4. РАСТОРЖЕНИЕ И ПРЕКРАЩЕНИЕ ДОГОВОРА АРЕНДЫ</w:t>
      </w:r>
    </w:p>
    <w:p w:rsidR="0052554F" w:rsidRPr="003654E3" w:rsidRDefault="0052554F" w:rsidP="0052554F">
      <w:pPr>
        <w:pStyle w:val="ConsPlusNormal0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>4.1. По истечении срока договора аренды арендатор обязан возвратить муниципальное имущество по акту приема-передачи. Сведения об освободившемся имуществе вносятся в Перечень. Указанные сведения подлежат обязательному опубликованию и размещению в сети «Интернет» на официальном сайте администрации.</w:t>
      </w:r>
    </w:p>
    <w:p w:rsidR="0052554F" w:rsidRPr="003654E3" w:rsidRDefault="0052554F" w:rsidP="0052554F">
      <w:pPr>
        <w:pStyle w:val="ConsPlusNormal0"/>
        <w:widowControl/>
        <w:ind w:firstLine="851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 w:rsidRPr="003654E3">
        <w:rPr>
          <w:rFonts w:ascii="Times New Roman" w:hAnsi="Times New Roman" w:cs="Times New Roman"/>
          <w:sz w:val="28"/>
          <w:szCs w:val="28"/>
        </w:rPr>
        <w:t>4.2. Арендодатель и арендатор вправе требовать досрочного расторжения договора аренды по основаниям и в порядке, установленном договором аренды и действующим гражданским законодательством Российской Федерации.</w:t>
      </w:r>
    </w:p>
    <w:p w:rsidR="0052554F" w:rsidRPr="003654E3" w:rsidRDefault="0052554F" w:rsidP="0052554F">
      <w:pPr>
        <w:ind w:firstLine="851"/>
        <w:rPr>
          <w:sz w:val="28"/>
          <w:szCs w:val="28"/>
        </w:rPr>
      </w:pPr>
      <w:r w:rsidRPr="003654E3">
        <w:rPr>
          <w:sz w:val="28"/>
          <w:szCs w:val="28"/>
        </w:rPr>
        <w:t>4.3. Вопросы передачи в аренду муниципального имущества, не оговоренные настоящим Порядком и условиями, регулируются действующим гражданским законодательством Российской Федерации и договором аренды.</w:t>
      </w:r>
    </w:p>
    <w:p w:rsidR="0052554F" w:rsidRPr="003654E3" w:rsidRDefault="0052554F" w:rsidP="0052554F">
      <w:pPr>
        <w:pStyle w:val="a4"/>
        <w:rPr>
          <w:rFonts w:ascii="Times New Roman" w:hAnsi="Times New Roman" w:cs="Times New Roman"/>
          <w:sz w:val="28"/>
          <w:szCs w:val="28"/>
        </w:rPr>
      </w:pPr>
      <w:r w:rsidRPr="003654E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2554F" w:rsidRPr="003654E3" w:rsidRDefault="0052554F" w:rsidP="0052554F">
      <w:pPr>
        <w:tabs>
          <w:tab w:val="left" w:pos="3840"/>
        </w:tabs>
        <w:rPr>
          <w:sz w:val="27"/>
          <w:szCs w:val="27"/>
        </w:rPr>
      </w:pPr>
    </w:p>
    <w:p w:rsidR="0052554F" w:rsidRPr="003654E3" w:rsidRDefault="0052554F" w:rsidP="0052554F">
      <w:pPr>
        <w:rPr>
          <w:sz w:val="28"/>
          <w:szCs w:val="28"/>
        </w:rPr>
      </w:pPr>
    </w:p>
    <w:p w:rsidR="0052554F" w:rsidRPr="003654E3" w:rsidRDefault="0052554F" w:rsidP="0052554F">
      <w:pPr>
        <w:jc w:val="both"/>
        <w:rPr>
          <w:sz w:val="28"/>
          <w:szCs w:val="28"/>
        </w:rPr>
      </w:pPr>
    </w:p>
    <w:p w:rsidR="0052554F" w:rsidRPr="003654E3" w:rsidRDefault="0052554F" w:rsidP="0052554F">
      <w:pPr>
        <w:jc w:val="both"/>
        <w:rPr>
          <w:sz w:val="28"/>
          <w:szCs w:val="28"/>
        </w:rPr>
      </w:pPr>
    </w:p>
    <w:p w:rsidR="0052554F" w:rsidRPr="003654E3" w:rsidRDefault="0052554F" w:rsidP="0052554F">
      <w:pPr>
        <w:jc w:val="both"/>
        <w:rPr>
          <w:sz w:val="28"/>
          <w:szCs w:val="28"/>
        </w:rPr>
      </w:pPr>
    </w:p>
    <w:p w:rsidR="0052554F" w:rsidRPr="003654E3" w:rsidRDefault="0052554F" w:rsidP="0052554F">
      <w:pPr>
        <w:jc w:val="both"/>
        <w:rPr>
          <w:sz w:val="28"/>
          <w:szCs w:val="28"/>
        </w:rPr>
      </w:pPr>
    </w:p>
    <w:p w:rsidR="0052554F" w:rsidRPr="003654E3" w:rsidRDefault="0052554F" w:rsidP="0052554F">
      <w:pPr>
        <w:jc w:val="both"/>
        <w:rPr>
          <w:sz w:val="28"/>
          <w:szCs w:val="28"/>
        </w:rPr>
      </w:pPr>
    </w:p>
    <w:p w:rsidR="0052554F" w:rsidRPr="003654E3" w:rsidRDefault="0052554F" w:rsidP="0052554F">
      <w:pPr>
        <w:jc w:val="both"/>
        <w:rPr>
          <w:sz w:val="28"/>
          <w:szCs w:val="28"/>
        </w:rPr>
      </w:pPr>
    </w:p>
    <w:p w:rsidR="00511573" w:rsidRDefault="00511573"/>
    <w:sectPr w:rsidR="00511573" w:rsidSect="00511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52554F"/>
    <w:rsid w:val="00511573"/>
    <w:rsid w:val="0052554F"/>
    <w:rsid w:val="008D3473"/>
    <w:rsid w:val="00942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54F"/>
    <w:pPr>
      <w:suppressAutoHyphens/>
      <w:spacing w:after="0" w:line="240" w:lineRule="auto"/>
    </w:pPr>
    <w:rPr>
      <w:rFonts w:eastAsia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52554F"/>
    <w:pPr>
      <w:keepNext/>
      <w:suppressAutoHyphens w:val="0"/>
      <w:jc w:val="both"/>
      <w:outlineLvl w:val="0"/>
    </w:pPr>
    <w:rPr>
      <w:b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554F"/>
    <w:rPr>
      <w:rFonts w:eastAsia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52554F"/>
    <w:rPr>
      <w:color w:val="0000FF"/>
      <w:u w:val="single"/>
    </w:rPr>
  </w:style>
  <w:style w:type="character" w:customStyle="1" w:styleId="ConsPlusNormal">
    <w:name w:val="ConsPlusNormal Знак"/>
    <w:link w:val="ConsPlusNormal0"/>
    <w:locked/>
    <w:rsid w:val="0052554F"/>
    <w:rPr>
      <w:rFonts w:ascii="Arial" w:hAnsi="Arial" w:cs="Arial"/>
    </w:rPr>
  </w:style>
  <w:style w:type="paragraph" w:customStyle="1" w:styleId="ConsPlusNormal0">
    <w:name w:val="ConsPlusNormal"/>
    <w:link w:val="ConsPlusNormal"/>
    <w:qFormat/>
    <w:rsid w:val="005255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4">
    <w:name w:val="No Spacing"/>
    <w:uiPriority w:val="1"/>
    <w:qFormat/>
    <w:rsid w:val="0052554F"/>
    <w:pPr>
      <w:spacing w:after="0" w:line="240" w:lineRule="auto"/>
    </w:pPr>
    <w:rPr>
      <w:rFonts w:asciiTheme="minorHAnsi" w:hAnsiTheme="minorHAn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867029B2BF981BAF9EE81FB7966073D00D4C24CAB3E8A0A67C3D394ABE154C1BB3883B245D6F3533L0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D936BE33F62D9280E6F8F9A1DDA86FF62B1F7AA851D08C9CEB51D77C179F1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8867029B2BF981BAF9EE81FB7966073D00D4C24CAB3E8A0A67C3D394ABE154C1BB3883B245D6D3633LCH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68867029B2BF981BAF9EE81FB7966073D00D4C24CAB3E8A0A67C3D394ABE154C1BB3883B245D6D3633LCH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68867029B2BF981BAF9EE81FB7966073D3044F2DCCBFE8A0A67C3D394ABE154C1BB3883B245D693733LBH" TargetMode="External"/><Relationship Id="rId9" Type="http://schemas.openxmlformats.org/officeDocument/2006/relationships/hyperlink" Target="consultantplus://offline/ref=7C1782DDF775B6053E3AA17450AFEF64EE9B34F45B418BB67D7CA37808T1S6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3035</Words>
  <Characters>17301</Characters>
  <Application>Microsoft Office Word</Application>
  <DocSecurity>0</DocSecurity>
  <Lines>144</Lines>
  <Paragraphs>40</Paragraphs>
  <ScaleCrop>false</ScaleCrop>
  <Company>DreamLair</Company>
  <LinksUpToDate>false</LinksUpToDate>
  <CharactersWithSpaces>20296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2</cp:revision>
  <dcterms:created xsi:type="dcterms:W3CDTF">2019-03-04T07:05:00Z</dcterms:created>
  <dcterms:modified xsi:type="dcterms:W3CDTF">2019-03-04T07:06:00Z</dcterms:modified>
</cp:coreProperties>
</file>