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141" w:rsidRPr="00724883" w:rsidRDefault="008A7141" w:rsidP="008A7141">
      <w:pPr>
        <w:jc w:val="center"/>
        <w:rPr>
          <w:b/>
          <w:sz w:val="32"/>
          <w:szCs w:val="32"/>
        </w:rPr>
      </w:pPr>
      <w:r w:rsidRPr="00724883">
        <w:rPr>
          <w:b/>
          <w:sz w:val="32"/>
          <w:szCs w:val="32"/>
        </w:rPr>
        <w:t xml:space="preserve">Ответственность  за преступления в сфере </w:t>
      </w:r>
      <w:r>
        <w:rPr>
          <w:b/>
          <w:sz w:val="32"/>
          <w:szCs w:val="32"/>
        </w:rPr>
        <w:t>ОПК</w:t>
      </w:r>
    </w:p>
    <w:p w:rsidR="008A7141" w:rsidRDefault="008A7141" w:rsidP="008A7141">
      <w:pPr>
        <w:shd w:val="clear" w:color="auto" w:fill="FFFFFF"/>
        <w:jc w:val="center"/>
        <w:rPr>
          <w:b/>
          <w:bCs/>
          <w:sz w:val="36"/>
          <w:szCs w:val="36"/>
          <w:shd w:val="clear" w:color="auto" w:fill="FFFFFF"/>
        </w:rPr>
      </w:pPr>
    </w:p>
    <w:p w:rsidR="008A7141" w:rsidRDefault="008A7141" w:rsidP="008A714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4883">
        <w:rPr>
          <w:sz w:val="28"/>
          <w:szCs w:val="28"/>
        </w:rPr>
        <w:t xml:space="preserve">Оборонно-промышленный комплекс России </w:t>
      </w:r>
      <w:r>
        <w:rPr>
          <w:sz w:val="28"/>
          <w:szCs w:val="28"/>
        </w:rPr>
        <w:t>это</w:t>
      </w:r>
      <w:r w:rsidRPr="00724883">
        <w:rPr>
          <w:sz w:val="28"/>
          <w:szCs w:val="28"/>
        </w:rPr>
        <w:t xml:space="preserve"> – совокупность научно исследовательских, испытательных организаций и производственных предприятий,  выполняющих разработку, производство, хранение, постановку на вооружение военной и специальной техники, амуниции, боеприпасов, и т.п. преимущественно для государственных силовых структур, а также на экспорт. Сфера ОПК — одна из тех, куда из бюджета направляются колоссальные денежные средства, что в свою очередь является хорошей «площадкой» для коррупции в колоссальных размерах, что наносит огромный ущерб по бюджету страны.</w:t>
      </w:r>
      <w:r>
        <w:rPr>
          <w:sz w:val="28"/>
          <w:szCs w:val="28"/>
        </w:rPr>
        <w:t xml:space="preserve"> </w:t>
      </w:r>
    </w:p>
    <w:p w:rsidR="008A7141" w:rsidRPr="00724883" w:rsidRDefault="008A7141" w:rsidP="008A714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724883">
        <w:rPr>
          <w:sz w:val="28"/>
          <w:szCs w:val="28"/>
        </w:rPr>
        <w:t xml:space="preserve">Выделение государством значительного объема средств на развитие оборонно-промышленного комплекса, перевооружение армии и флота требует принятия комплекса мер по противодействию их хищению и нецелевому расходованию, пресечению фактов включения в систему кооперации предприятий-производителей фирм-посредников и фирм-однодневок, завышения фактически выполненных объемов работ, использования более дешевых материалов, чем предусмотренные проектной документацией, </w:t>
      </w:r>
      <w:proofErr w:type="spellStart"/>
      <w:r w:rsidRPr="00724883">
        <w:rPr>
          <w:sz w:val="28"/>
          <w:szCs w:val="28"/>
        </w:rPr>
        <w:t>непроведения</w:t>
      </w:r>
      <w:proofErr w:type="spellEnd"/>
      <w:r w:rsidRPr="00724883">
        <w:rPr>
          <w:sz w:val="28"/>
          <w:szCs w:val="28"/>
        </w:rPr>
        <w:t xml:space="preserve"> конкурсных процедур при закупке оборудования и иных нарушений.</w:t>
      </w:r>
      <w:proofErr w:type="gramEnd"/>
    </w:p>
    <w:p w:rsidR="008A7141" w:rsidRPr="00724883" w:rsidRDefault="008A7141" w:rsidP="008A714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4883">
        <w:rPr>
          <w:sz w:val="28"/>
          <w:szCs w:val="28"/>
        </w:rPr>
        <w:t>Уголовный кодекс РФ не содержит специальных норм, посвященных преступлениям, совершенным в сфере оборонно-промышленного комплекса. В этой связи ответственность за преступные деяния при  исполнении контрактов в рамках государственного оборонного заказа наступает по статьям кодекса общей направленности в зависимости от характера преступных действий.</w:t>
      </w:r>
    </w:p>
    <w:p w:rsidR="008A7141" w:rsidRPr="00724883" w:rsidRDefault="008A7141" w:rsidP="008A714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4883">
        <w:rPr>
          <w:sz w:val="28"/>
          <w:szCs w:val="28"/>
        </w:rPr>
        <w:t>Так, к числу наиболее часто выявляемых преступлений в данном направлении надзорной деятельности относятся: мошенничество, злоупотребление полномочиями, нецелевое расходование бюджетных средств, получение взятки, служебный подлог, халатность и пр., ответственность за которые варьируется от штрафа в размере 80 тыс</w:t>
      </w:r>
      <w:proofErr w:type="gramStart"/>
      <w:r w:rsidRPr="00724883">
        <w:rPr>
          <w:sz w:val="28"/>
          <w:szCs w:val="28"/>
        </w:rPr>
        <w:t>.р</w:t>
      </w:r>
      <w:proofErr w:type="gramEnd"/>
      <w:r w:rsidRPr="00724883">
        <w:rPr>
          <w:sz w:val="28"/>
          <w:szCs w:val="28"/>
        </w:rPr>
        <w:t>ублей до лишения свободы.</w:t>
      </w:r>
    </w:p>
    <w:p w:rsidR="008A7141" w:rsidRDefault="008A7141" w:rsidP="008A7141">
      <w:pPr>
        <w:shd w:val="clear" w:color="auto" w:fill="FFFFFF"/>
        <w:jc w:val="center"/>
        <w:rPr>
          <w:b/>
          <w:bCs/>
          <w:sz w:val="36"/>
          <w:szCs w:val="36"/>
          <w:shd w:val="clear" w:color="auto" w:fill="FFFFFF"/>
        </w:rPr>
      </w:pPr>
    </w:p>
    <w:p w:rsidR="008A7141" w:rsidRDefault="008A7141" w:rsidP="008A7141">
      <w:pPr>
        <w:ind w:left="5387"/>
        <w:jc w:val="both"/>
      </w:pPr>
      <w:r>
        <w:t xml:space="preserve">Заместитель прокурора Кыштовского района </w:t>
      </w:r>
    </w:p>
    <w:p w:rsidR="008A7141" w:rsidRDefault="008A7141" w:rsidP="008A7141">
      <w:pPr>
        <w:ind w:left="5387"/>
        <w:jc w:val="both"/>
      </w:pPr>
      <w:r>
        <w:t>советник юстиции</w:t>
      </w:r>
    </w:p>
    <w:p w:rsidR="008A7141" w:rsidRDefault="008A7141" w:rsidP="008A7141">
      <w:pPr>
        <w:ind w:left="5387"/>
        <w:jc w:val="both"/>
      </w:pPr>
      <w:r>
        <w:t xml:space="preserve">Панафидин С.Д. </w:t>
      </w:r>
    </w:p>
    <w:p w:rsidR="008A7141" w:rsidRDefault="008A7141" w:rsidP="008A7141">
      <w:pPr>
        <w:shd w:val="clear" w:color="auto" w:fill="FFFFFF"/>
        <w:jc w:val="center"/>
        <w:rPr>
          <w:b/>
          <w:bCs/>
          <w:sz w:val="36"/>
          <w:szCs w:val="36"/>
          <w:shd w:val="clear" w:color="auto" w:fill="FFFFFF"/>
        </w:rPr>
      </w:pPr>
    </w:p>
    <w:p w:rsidR="008A7141" w:rsidRDefault="008A7141" w:rsidP="008A7141">
      <w:pPr>
        <w:shd w:val="clear" w:color="auto" w:fill="FFFFFF"/>
        <w:jc w:val="center"/>
        <w:rPr>
          <w:b/>
          <w:bCs/>
          <w:sz w:val="36"/>
          <w:szCs w:val="36"/>
          <w:shd w:val="clear" w:color="auto" w:fill="FFFFFF"/>
        </w:rPr>
      </w:pPr>
    </w:p>
    <w:p w:rsidR="00FD0B61" w:rsidRDefault="00FD0B61"/>
    <w:sectPr w:rsidR="00FD0B61" w:rsidSect="00FD0B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7141"/>
    <w:rsid w:val="008A7141"/>
    <w:rsid w:val="00FD0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1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A714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1636</Characters>
  <Application>Microsoft Office Word</Application>
  <DocSecurity>0</DocSecurity>
  <Lines>13</Lines>
  <Paragraphs>3</Paragraphs>
  <ScaleCrop>false</ScaleCrop>
  <Company>DreamLair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2</cp:revision>
  <dcterms:created xsi:type="dcterms:W3CDTF">2022-11-18T08:18:00Z</dcterms:created>
  <dcterms:modified xsi:type="dcterms:W3CDTF">2022-11-18T08:19:00Z</dcterms:modified>
</cp:coreProperties>
</file>