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99" w:rsidRPr="008F4407" w:rsidRDefault="002B3D99" w:rsidP="002B3D99">
      <w:pPr>
        <w:jc w:val="center"/>
        <w:rPr>
          <w:b/>
          <w:sz w:val="28"/>
          <w:szCs w:val="28"/>
        </w:rPr>
      </w:pPr>
      <w:r w:rsidRPr="008F4407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КРУТИХИНСКОГО</w:t>
      </w:r>
      <w:r w:rsidRPr="008F4407">
        <w:rPr>
          <w:b/>
          <w:sz w:val="28"/>
          <w:szCs w:val="28"/>
        </w:rPr>
        <w:t xml:space="preserve">  СЕЛЬСОВЕТА </w:t>
      </w:r>
      <w:r>
        <w:rPr>
          <w:b/>
          <w:sz w:val="28"/>
          <w:szCs w:val="28"/>
        </w:rPr>
        <w:t>КЫШТОВСКОГО</w:t>
      </w:r>
      <w:r w:rsidRPr="008F4407">
        <w:rPr>
          <w:b/>
          <w:sz w:val="28"/>
          <w:szCs w:val="28"/>
        </w:rPr>
        <w:t xml:space="preserve"> РАЙОНА НОВОСИБИРСКОЙ ОБЛАСТИ</w:t>
      </w:r>
    </w:p>
    <w:p w:rsidR="002B3D99" w:rsidRPr="008F4407" w:rsidRDefault="002B3D99" w:rsidP="002B3D99">
      <w:pPr>
        <w:jc w:val="center"/>
        <w:rPr>
          <w:sz w:val="28"/>
          <w:szCs w:val="28"/>
        </w:rPr>
      </w:pPr>
      <w:r w:rsidRPr="008F4407">
        <w:rPr>
          <w:sz w:val="28"/>
          <w:szCs w:val="28"/>
        </w:rPr>
        <w:t>(шестого созыва)</w:t>
      </w:r>
    </w:p>
    <w:p w:rsidR="002B3D99" w:rsidRPr="008F4407" w:rsidRDefault="002B3D99" w:rsidP="002B3D99">
      <w:pPr>
        <w:jc w:val="center"/>
        <w:rPr>
          <w:b/>
          <w:sz w:val="28"/>
          <w:szCs w:val="28"/>
        </w:rPr>
      </w:pPr>
    </w:p>
    <w:p w:rsidR="002B3D99" w:rsidRPr="008F4407" w:rsidRDefault="002B3D99" w:rsidP="002B3D99">
      <w:pPr>
        <w:jc w:val="center"/>
        <w:rPr>
          <w:b/>
          <w:sz w:val="28"/>
          <w:szCs w:val="28"/>
        </w:rPr>
      </w:pPr>
    </w:p>
    <w:p w:rsidR="002B3D99" w:rsidRPr="008F4407" w:rsidRDefault="002B3D99" w:rsidP="002B3D99">
      <w:pPr>
        <w:jc w:val="center"/>
        <w:rPr>
          <w:b/>
          <w:sz w:val="28"/>
          <w:szCs w:val="28"/>
        </w:rPr>
      </w:pPr>
      <w:r w:rsidRPr="008F4407">
        <w:rPr>
          <w:b/>
          <w:sz w:val="28"/>
          <w:szCs w:val="28"/>
        </w:rPr>
        <w:t>РЕШЕНИЕ</w:t>
      </w:r>
    </w:p>
    <w:p w:rsidR="002B3D99" w:rsidRPr="008F4407" w:rsidRDefault="002B3D99" w:rsidP="002B3D99">
      <w:pPr>
        <w:jc w:val="center"/>
        <w:rPr>
          <w:sz w:val="28"/>
          <w:szCs w:val="28"/>
        </w:rPr>
      </w:pPr>
      <w:r>
        <w:rPr>
          <w:sz w:val="28"/>
          <w:szCs w:val="28"/>
        </w:rPr>
        <w:t>(сорок шестой</w:t>
      </w:r>
      <w:r w:rsidRPr="008F4407">
        <w:rPr>
          <w:sz w:val="28"/>
          <w:szCs w:val="28"/>
        </w:rPr>
        <w:t xml:space="preserve"> сессии)</w:t>
      </w:r>
    </w:p>
    <w:p w:rsidR="002B3D99" w:rsidRPr="008F4407" w:rsidRDefault="002B3D99" w:rsidP="002B3D99">
      <w:pPr>
        <w:jc w:val="center"/>
        <w:rPr>
          <w:b/>
          <w:sz w:val="28"/>
          <w:szCs w:val="28"/>
        </w:rPr>
      </w:pPr>
    </w:p>
    <w:p w:rsidR="002B3D99" w:rsidRPr="008F4407" w:rsidRDefault="002B3D99" w:rsidP="002B3D99">
      <w:pPr>
        <w:tabs>
          <w:tab w:val="left" w:pos="12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15.05. </w:t>
      </w:r>
      <w:r w:rsidRPr="008F4407">
        <w:rPr>
          <w:sz w:val="28"/>
          <w:szCs w:val="28"/>
        </w:rPr>
        <w:t xml:space="preserve">2024 г.  </w:t>
      </w:r>
      <w:r>
        <w:rPr>
          <w:sz w:val="28"/>
          <w:szCs w:val="28"/>
        </w:rPr>
        <w:t xml:space="preserve">                                                   </w:t>
      </w:r>
      <w:r w:rsidRPr="008F44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№ 2</w:t>
      </w:r>
    </w:p>
    <w:p w:rsidR="002B3D99" w:rsidRPr="008F4407" w:rsidRDefault="002B3D99" w:rsidP="002B3D99">
      <w:pPr>
        <w:tabs>
          <w:tab w:val="left" w:pos="12480"/>
        </w:tabs>
        <w:ind w:firstLine="567"/>
        <w:jc w:val="center"/>
        <w:rPr>
          <w:sz w:val="28"/>
          <w:szCs w:val="28"/>
        </w:rPr>
      </w:pPr>
    </w:p>
    <w:p w:rsidR="002B3D99" w:rsidRPr="008F4407" w:rsidRDefault="002B3D99" w:rsidP="002B3D99">
      <w:pPr>
        <w:shd w:val="clear" w:color="auto" w:fill="FFFFFF"/>
        <w:rPr>
          <w:sz w:val="28"/>
          <w:szCs w:val="28"/>
        </w:rPr>
      </w:pPr>
    </w:p>
    <w:p w:rsidR="002B3D99" w:rsidRPr="008F4407" w:rsidRDefault="002B3D99" w:rsidP="002B3D99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r w:rsidRPr="008F4407">
        <w:rPr>
          <w:b/>
          <w:sz w:val="28"/>
          <w:szCs w:val="28"/>
        </w:rPr>
        <w:t>Об утверждении Порядка принятия, учета и оформления в муниципальную собственность</w:t>
      </w:r>
      <w:r>
        <w:rPr>
          <w:b/>
          <w:sz w:val="28"/>
          <w:szCs w:val="28"/>
        </w:rPr>
        <w:t xml:space="preserve"> Крутихинского</w:t>
      </w:r>
      <w:r w:rsidRPr="008F4407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Кыштовского</w:t>
      </w:r>
      <w:r w:rsidRPr="008F4407">
        <w:rPr>
          <w:b/>
          <w:sz w:val="28"/>
          <w:szCs w:val="28"/>
        </w:rPr>
        <w:t xml:space="preserve"> района Новосибирской области  выморочного имущества</w:t>
      </w:r>
    </w:p>
    <w:bookmarkEnd w:id="0"/>
    <w:p w:rsidR="002B3D99" w:rsidRPr="008F4407" w:rsidRDefault="002B3D99" w:rsidP="002B3D99">
      <w:pPr>
        <w:tabs>
          <w:tab w:val="left" w:pos="828"/>
        </w:tabs>
        <w:ind w:firstLine="709"/>
        <w:jc w:val="both"/>
        <w:outlineLvl w:val="0"/>
        <w:rPr>
          <w:sz w:val="28"/>
          <w:szCs w:val="28"/>
        </w:rPr>
      </w:pPr>
      <w:r w:rsidRPr="008F440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125, 1151 Гражданского кодекса Российской Федерации,  </w:t>
      </w:r>
      <w:r>
        <w:rPr>
          <w:sz w:val="28"/>
          <w:szCs w:val="28"/>
        </w:rPr>
        <w:t>Совет депутатов Крутихинского</w:t>
      </w:r>
      <w:r w:rsidRPr="008F4407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>Кыштовского</w:t>
      </w:r>
      <w:r w:rsidRPr="008F4407">
        <w:rPr>
          <w:sz w:val="28"/>
          <w:szCs w:val="28"/>
        </w:rPr>
        <w:t xml:space="preserve"> района Новосибирской области</w:t>
      </w:r>
    </w:p>
    <w:p w:rsidR="002B3D99" w:rsidRPr="008F4407" w:rsidRDefault="002B3D99" w:rsidP="002B3D99">
      <w:pPr>
        <w:tabs>
          <w:tab w:val="left" w:pos="828"/>
        </w:tabs>
        <w:ind w:firstLine="709"/>
        <w:jc w:val="both"/>
        <w:rPr>
          <w:sz w:val="28"/>
          <w:szCs w:val="28"/>
        </w:rPr>
      </w:pPr>
      <w:r w:rsidRPr="008F4407">
        <w:rPr>
          <w:sz w:val="28"/>
          <w:szCs w:val="28"/>
        </w:rPr>
        <w:t>РЕШИЛ:</w:t>
      </w:r>
    </w:p>
    <w:p w:rsidR="002B3D99" w:rsidRPr="008F4407" w:rsidRDefault="002B3D99" w:rsidP="002B3D99">
      <w:pPr>
        <w:spacing w:after="3" w:line="249" w:lineRule="auto"/>
        <w:ind w:right="34" w:firstLine="567"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1. Утвердить прилагаемый Порядок принятия, учета и оформления в муниципальную собственность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Крутихинского</w:t>
      </w:r>
      <w:r w:rsidRPr="008F4407">
        <w:rPr>
          <w:b/>
          <w:sz w:val="28"/>
          <w:szCs w:val="28"/>
        </w:rPr>
        <w:t xml:space="preserve"> </w:t>
      </w:r>
      <w:r w:rsidRPr="008F4407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</w:t>
      </w:r>
      <w:r w:rsidRPr="008F4407">
        <w:rPr>
          <w:sz w:val="28"/>
          <w:szCs w:val="28"/>
        </w:rPr>
        <w:t xml:space="preserve"> района Новосибирской области выморочного имущества.</w:t>
      </w:r>
    </w:p>
    <w:p w:rsidR="002B3D99" w:rsidRDefault="002B3D99" w:rsidP="002B3D99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 2. Опубликовать настоящее решение в периодическом печатном издании </w:t>
      </w:r>
    </w:p>
    <w:p w:rsidR="002B3D99" w:rsidRPr="008F4407" w:rsidRDefault="002B3D99" w:rsidP="002B3D99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 w:rsidRPr="008F4407">
        <w:rPr>
          <w:sz w:val="28"/>
          <w:szCs w:val="28"/>
        </w:rPr>
        <w:t>«</w:t>
      </w:r>
      <w:r>
        <w:rPr>
          <w:sz w:val="28"/>
          <w:szCs w:val="28"/>
        </w:rPr>
        <w:t>Крутихинский Вестник</w:t>
      </w:r>
      <w:r w:rsidRPr="008F4407">
        <w:rPr>
          <w:sz w:val="28"/>
          <w:szCs w:val="28"/>
        </w:rPr>
        <w:t xml:space="preserve">» и разместить  на официальном сайте администрации </w:t>
      </w:r>
      <w:r>
        <w:rPr>
          <w:sz w:val="28"/>
          <w:szCs w:val="28"/>
        </w:rPr>
        <w:t>Крутихинского</w:t>
      </w:r>
      <w:r w:rsidRPr="008F440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8F4407">
        <w:rPr>
          <w:sz w:val="28"/>
          <w:szCs w:val="28"/>
        </w:rPr>
        <w:t xml:space="preserve"> района Новосибирской области.</w:t>
      </w:r>
    </w:p>
    <w:p w:rsidR="002B3D99" w:rsidRPr="008F4407" w:rsidRDefault="002B3D99" w:rsidP="002B3D99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 w:rsidRPr="008F4407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2B3D99" w:rsidRPr="008F4407" w:rsidRDefault="002B3D99" w:rsidP="002B3D99">
      <w:pPr>
        <w:jc w:val="both"/>
        <w:rPr>
          <w:sz w:val="28"/>
          <w:szCs w:val="28"/>
        </w:rPr>
      </w:pPr>
    </w:p>
    <w:p w:rsidR="002B3D99" w:rsidRPr="008F4407" w:rsidRDefault="002B3D99" w:rsidP="002B3D99">
      <w:pPr>
        <w:tabs>
          <w:tab w:val="right" w:pos="10161"/>
        </w:tabs>
        <w:spacing w:after="12"/>
        <w:rPr>
          <w:sz w:val="28"/>
          <w:szCs w:val="28"/>
        </w:rPr>
      </w:pPr>
    </w:p>
    <w:p w:rsidR="002B3D99" w:rsidRPr="008F4407" w:rsidRDefault="002B3D99" w:rsidP="002B3D99">
      <w:pPr>
        <w:pStyle w:val="a3"/>
        <w:ind w:left="0"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Председатель Совета депутатов</w:t>
      </w:r>
    </w:p>
    <w:p w:rsidR="002B3D99" w:rsidRPr="008F4407" w:rsidRDefault="002B3D99" w:rsidP="002B3D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Крутихинского</w:t>
      </w:r>
      <w:r w:rsidRPr="008F4407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>Кыштовского</w:t>
      </w:r>
      <w:r w:rsidRPr="008F4407">
        <w:rPr>
          <w:sz w:val="28"/>
          <w:szCs w:val="28"/>
        </w:rPr>
        <w:t xml:space="preserve"> района</w:t>
      </w:r>
    </w:p>
    <w:p w:rsidR="002B3D99" w:rsidRPr="008F4407" w:rsidRDefault="002B3D99" w:rsidP="002B3D99">
      <w:pPr>
        <w:pStyle w:val="a3"/>
        <w:ind w:left="0"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Н.И. Александров                                                                   </w:t>
      </w:r>
    </w:p>
    <w:p w:rsidR="002B3D99" w:rsidRPr="008F4407" w:rsidRDefault="002B3D99" w:rsidP="002B3D99">
      <w:pPr>
        <w:pStyle w:val="a3"/>
        <w:ind w:left="0"/>
        <w:jc w:val="both"/>
        <w:rPr>
          <w:sz w:val="28"/>
          <w:szCs w:val="28"/>
        </w:rPr>
      </w:pPr>
    </w:p>
    <w:p w:rsidR="002B3D99" w:rsidRPr="008F4407" w:rsidRDefault="002B3D99" w:rsidP="002B3D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Крутихинского</w:t>
      </w:r>
      <w:r w:rsidRPr="008F4407">
        <w:rPr>
          <w:sz w:val="28"/>
          <w:szCs w:val="28"/>
        </w:rPr>
        <w:t xml:space="preserve"> сельсовета </w:t>
      </w:r>
    </w:p>
    <w:p w:rsidR="002B3D99" w:rsidRDefault="002B3D99" w:rsidP="002B3D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8F4407">
        <w:rPr>
          <w:sz w:val="28"/>
          <w:szCs w:val="28"/>
        </w:rPr>
        <w:t xml:space="preserve"> района </w:t>
      </w:r>
    </w:p>
    <w:p w:rsidR="002B3D99" w:rsidRDefault="002B3D99" w:rsidP="002B3D99">
      <w:pPr>
        <w:pStyle w:val="a3"/>
        <w:ind w:left="0"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Е.А. Курачёва                                                                  </w:t>
      </w:r>
    </w:p>
    <w:p w:rsidR="002B3D99" w:rsidRPr="008F4407" w:rsidRDefault="002B3D99" w:rsidP="002B3D99">
      <w:pPr>
        <w:pStyle w:val="a3"/>
        <w:ind w:left="0"/>
        <w:jc w:val="both"/>
        <w:rPr>
          <w:sz w:val="28"/>
          <w:szCs w:val="28"/>
        </w:rPr>
      </w:pPr>
    </w:p>
    <w:p w:rsidR="002B3D99" w:rsidRPr="008F4407" w:rsidRDefault="002B3D99" w:rsidP="002B3D99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  </w:t>
      </w:r>
    </w:p>
    <w:p w:rsidR="002B3D99" w:rsidRPr="008F4407" w:rsidRDefault="002B3D99" w:rsidP="002B3D99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B3D99" w:rsidRDefault="002B3D99" w:rsidP="002B3D99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 </w:t>
      </w:r>
    </w:p>
    <w:p w:rsidR="002B3D99" w:rsidRPr="008F4407" w:rsidRDefault="002B3D99" w:rsidP="002B3D99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2B3D99" w:rsidRDefault="002B3D99" w:rsidP="002B3D9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B3D99" w:rsidRPr="008F4407" w:rsidRDefault="002B3D99" w:rsidP="002B3D9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F4407">
        <w:rPr>
          <w:sz w:val="28"/>
          <w:szCs w:val="28"/>
        </w:rPr>
        <w:t xml:space="preserve">Утвержден </w:t>
      </w:r>
    </w:p>
    <w:p w:rsidR="002B3D99" w:rsidRPr="008F4407" w:rsidRDefault="002B3D99" w:rsidP="002B3D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F4407">
        <w:rPr>
          <w:sz w:val="28"/>
          <w:szCs w:val="28"/>
        </w:rPr>
        <w:t>реше</w:t>
      </w:r>
      <w:r>
        <w:rPr>
          <w:sz w:val="28"/>
          <w:szCs w:val="28"/>
        </w:rPr>
        <w:t>нием Совета депутатов Крутихинского</w:t>
      </w:r>
      <w:r w:rsidRPr="008F4407">
        <w:rPr>
          <w:sz w:val="28"/>
          <w:szCs w:val="28"/>
        </w:rPr>
        <w:t xml:space="preserve">  сельсовета</w:t>
      </w:r>
    </w:p>
    <w:p w:rsidR="002B3D99" w:rsidRPr="008F4407" w:rsidRDefault="002B3D99" w:rsidP="002B3D9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8F4407">
        <w:rPr>
          <w:sz w:val="28"/>
          <w:szCs w:val="28"/>
        </w:rPr>
        <w:t xml:space="preserve"> района Новосибирской области</w:t>
      </w:r>
    </w:p>
    <w:p w:rsidR="002B3D99" w:rsidRPr="008F4407" w:rsidRDefault="002B3D99" w:rsidP="002B3D9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15.05.</w:t>
      </w:r>
      <w:r w:rsidRPr="008F4407">
        <w:rPr>
          <w:sz w:val="28"/>
          <w:szCs w:val="28"/>
        </w:rPr>
        <w:t>2024</w:t>
      </w:r>
      <w:r>
        <w:rPr>
          <w:sz w:val="28"/>
          <w:szCs w:val="28"/>
        </w:rPr>
        <w:t>г. № 2</w:t>
      </w:r>
    </w:p>
    <w:p w:rsidR="002B3D99" w:rsidRPr="008F4407" w:rsidRDefault="002B3D99" w:rsidP="002B3D9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B3D99" w:rsidRPr="008F4407" w:rsidRDefault="002B3D99" w:rsidP="002B3D99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2B3D99" w:rsidRPr="008F4407" w:rsidRDefault="002B3D99" w:rsidP="002B3D99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2B3D99" w:rsidRPr="008F4407" w:rsidRDefault="002B3D99" w:rsidP="002B3D99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2B3D99" w:rsidRPr="008F4407" w:rsidRDefault="002B3D99" w:rsidP="002B3D99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2B3D99" w:rsidRPr="008F4407" w:rsidRDefault="002B3D99" w:rsidP="002B3D99">
      <w:pPr>
        <w:shd w:val="clear" w:color="auto" w:fill="FFFFFF"/>
        <w:jc w:val="center"/>
        <w:rPr>
          <w:b/>
          <w:sz w:val="28"/>
          <w:szCs w:val="28"/>
        </w:rPr>
      </w:pPr>
      <w:r w:rsidRPr="008F4407">
        <w:rPr>
          <w:b/>
          <w:sz w:val="28"/>
          <w:szCs w:val="28"/>
        </w:rPr>
        <w:t xml:space="preserve">Порядок </w:t>
      </w:r>
    </w:p>
    <w:p w:rsidR="002B3D99" w:rsidRPr="008F4407" w:rsidRDefault="002B3D99" w:rsidP="002B3D99">
      <w:pPr>
        <w:shd w:val="clear" w:color="auto" w:fill="FFFFFF"/>
        <w:jc w:val="center"/>
        <w:rPr>
          <w:b/>
          <w:sz w:val="28"/>
          <w:szCs w:val="28"/>
        </w:rPr>
      </w:pPr>
      <w:r w:rsidRPr="008F4407">
        <w:rPr>
          <w:b/>
          <w:sz w:val="28"/>
          <w:szCs w:val="28"/>
        </w:rPr>
        <w:t>принятия, учета и оформления в муни</w:t>
      </w:r>
      <w:r>
        <w:rPr>
          <w:b/>
          <w:sz w:val="28"/>
          <w:szCs w:val="28"/>
        </w:rPr>
        <w:t>ципальную собственность Крутихинского</w:t>
      </w:r>
      <w:r w:rsidRPr="008F4407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Кыштовского</w:t>
      </w:r>
      <w:r w:rsidRPr="008F4407">
        <w:rPr>
          <w:b/>
          <w:sz w:val="28"/>
          <w:szCs w:val="28"/>
        </w:rPr>
        <w:t xml:space="preserve"> района Новосибирской области  выморочного имущества</w:t>
      </w:r>
    </w:p>
    <w:p w:rsidR="002B3D99" w:rsidRPr="008F4407" w:rsidRDefault="002B3D99" w:rsidP="002B3D99">
      <w:pPr>
        <w:shd w:val="clear" w:color="auto" w:fill="FFFFFF"/>
        <w:spacing w:after="180"/>
        <w:rPr>
          <w:sz w:val="28"/>
          <w:szCs w:val="28"/>
        </w:rPr>
      </w:pPr>
    </w:p>
    <w:p w:rsidR="002B3D99" w:rsidRPr="008F4407" w:rsidRDefault="002B3D99" w:rsidP="002B3D99">
      <w:pPr>
        <w:shd w:val="clear" w:color="auto" w:fill="FFFFFF"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1. </w:t>
      </w:r>
      <w:proofErr w:type="gramStart"/>
      <w:r w:rsidRPr="008F4407">
        <w:rPr>
          <w:sz w:val="28"/>
          <w:szCs w:val="28"/>
        </w:rPr>
        <w:t xml:space="preserve">Порядок принятия, учета и оформления в муниципальную собственность </w:t>
      </w:r>
      <w:r>
        <w:rPr>
          <w:sz w:val="28"/>
          <w:szCs w:val="28"/>
        </w:rPr>
        <w:t xml:space="preserve">  Крутихинского</w:t>
      </w:r>
      <w:r w:rsidRPr="008F440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8F4407">
        <w:rPr>
          <w:sz w:val="28"/>
          <w:szCs w:val="28"/>
        </w:rPr>
        <w:t xml:space="preserve"> района Новосибирской области  выморочного имущества 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>
        <w:rPr>
          <w:sz w:val="28"/>
          <w:szCs w:val="28"/>
        </w:rPr>
        <w:t xml:space="preserve"> Крутихинского</w:t>
      </w:r>
      <w:proofErr w:type="gramEnd"/>
      <w:r w:rsidRPr="008F440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8F4407">
        <w:rPr>
          <w:sz w:val="28"/>
          <w:szCs w:val="28"/>
        </w:rPr>
        <w:t xml:space="preserve"> района Новосибирской области (далее – муниципальное образование):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- жилое помещение;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- земельный участок, а также расположенные на нем здания, сооружения, иные объекты недвижимого имущества;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2. Порядок распространяется на </w:t>
      </w:r>
      <w:proofErr w:type="gramStart"/>
      <w:r w:rsidRPr="008F4407">
        <w:rPr>
          <w:sz w:val="28"/>
          <w:szCs w:val="28"/>
        </w:rPr>
        <w:t>находящиеся</w:t>
      </w:r>
      <w:proofErr w:type="gramEnd"/>
      <w:r w:rsidRPr="008F4407">
        <w:rPr>
          <w:sz w:val="28"/>
          <w:szCs w:val="28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муниципального образования.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3. </w:t>
      </w:r>
      <w:proofErr w:type="gramStart"/>
      <w:r w:rsidRPr="008F4407">
        <w:rPr>
          <w:sz w:val="28"/>
          <w:szCs w:val="28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Pr="008F4407">
        <w:rPr>
          <w:sz w:val="28"/>
          <w:szCs w:val="28"/>
        </w:rPr>
        <w:t xml:space="preserve"> отсутствии у умершего гражданина </w:t>
      </w:r>
      <w:proofErr w:type="gramStart"/>
      <w:r w:rsidRPr="008F4407">
        <w:rPr>
          <w:sz w:val="28"/>
          <w:szCs w:val="28"/>
        </w:rPr>
        <w:t>наследников</w:t>
      </w:r>
      <w:proofErr w:type="gramEnd"/>
      <w:r w:rsidRPr="008F4407">
        <w:rPr>
          <w:sz w:val="28"/>
          <w:szCs w:val="28"/>
        </w:rPr>
        <w:t xml:space="preserve"> как по закону, так и по завещанию, либо если никто из наследников не имеет права </w:t>
      </w:r>
      <w:r w:rsidRPr="008F4407">
        <w:rPr>
          <w:sz w:val="28"/>
          <w:szCs w:val="28"/>
        </w:rPr>
        <w:lastRenderedPageBreak/>
        <w:t>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4. Выявление выморочного имущества осуществляется специалистами администрации  муниципального образования,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8F4407">
        <w:rPr>
          <w:sz w:val="28"/>
          <w:szCs w:val="28"/>
        </w:rPr>
        <w:t>ии у у</w:t>
      </w:r>
      <w:proofErr w:type="gramEnd"/>
      <w:r w:rsidRPr="008F4407">
        <w:rPr>
          <w:sz w:val="28"/>
          <w:szCs w:val="28"/>
        </w:rPr>
        <w:t>мершего гражданина наследников, информация о выявлении выморочного имущества направляется в администрацию</w:t>
      </w:r>
      <w:r w:rsidRPr="008F4407">
        <w:rPr>
          <w:i/>
          <w:sz w:val="28"/>
          <w:szCs w:val="28"/>
        </w:rPr>
        <w:t xml:space="preserve"> </w:t>
      </w:r>
      <w:r w:rsidRPr="008F4407">
        <w:rPr>
          <w:sz w:val="28"/>
          <w:szCs w:val="28"/>
        </w:rPr>
        <w:t>в письменном виде.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6. Администрация</w:t>
      </w:r>
      <w:r w:rsidRPr="008F4407">
        <w:rPr>
          <w:i/>
          <w:sz w:val="28"/>
          <w:szCs w:val="28"/>
        </w:rPr>
        <w:t xml:space="preserve"> </w:t>
      </w:r>
      <w:r w:rsidRPr="008F4407">
        <w:rPr>
          <w:sz w:val="28"/>
          <w:szCs w:val="28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8. При наличии фактических признаков, позволяющих оценить обследованный объект как выморочное имущество, администрация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8F4407">
        <w:rPr>
          <w:sz w:val="28"/>
          <w:szCs w:val="28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  <w:proofErr w:type="gramEnd"/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б)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участок, на котором расположен такой объект.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spellStart"/>
      <w:r w:rsidRPr="008F4407">
        <w:rPr>
          <w:sz w:val="28"/>
          <w:szCs w:val="28"/>
        </w:rPr>
        <w:lastRenderedPageBreak/>
        <w:t>д</w:t>
      </w:r>
      <w:proofErr w:type="spellEnd"/>
      <w:r w:rsidRPr="008F4407">
        <w:rPr>
          <w:sz w:val="28"/>
          <w:szCs w:val="28"/>
        </w:rPr>
        <w:t>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10. По истечении 6 месяцев со дня смерти собственника имущества, 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11. Для получения свидетельства о праве на наследство на выморочное имущество, администрация к заявлению прилагает следующий пакет документов: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1) документы, подтверждающие полномочия заявителя,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2) документы на умершего собственника жилого помещения - свидетельство (справку) о смерти умершего собственника жилого помещения, выданное учреждениями ЗАГС;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3) документы, подтверждающие действия заявителя по факту установления наличия наследников, предусмотренные настоящим Порядком;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4) документы, подтверждающие состав и место нахождения наследственного имущества: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а) технический или кадастровый паспорт;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5) документы, подтверждающие право собственности наследодателя на наследственное имущество;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а) выписку из Единого государственного реестра недвижимости (далее - Реестр), о зарегистрированных правах на объект недвижимого имущества;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б) кадастровый паспорт объекта недвижимого имущества;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г) договор о безвозмездной передаче жилого помещения в собственность (при наличии);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spellStart"/>
      <w:r w:rsidRPr="008F4407">
        <w:rPr>
          <w:sz w:val="28"/>
          <w:szCs w:val="28"/>
        </w:rPr>
        <w:t>д</w:t>
      </w:r>
      <w:proofErr w:type="spellEnd"/>
      <w:r w:rsidRPr="008F4407">
        <w:rPr>
          <w:sz w:val="28"/>
          <w:szCs w:val="28"/>
        </w:rPr>
        <w:t>) договор купли-продажи недвижимого имущества (при наличии);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е) свидетельство о праве на наследство (при наличии);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ж) постановление о предоставлении земельного участка (при наличии);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spellStart"/>
      <w:r w:rsidRPr="008F4407">
        <w:rPr>
          <w:sz w:val="28"/>
          <w:szCs w:val="28"/>
        </w:rPr>
        <w:t>з</w:t>
      </w:r>
      <w:proofErr w:type="spellEnd"/>
      <w:r w:rsidRPr="008F4407">
        <w:rPr>
          <w:sz w:val="28"/>
          <w:szCs w:val="28"/>
        </w:rPr>
        <w:t>) и другие документы (при наличии);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13.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lastRenderedPageBreak/>
        <w:t>14. В случае отказа в выдаче свидетельства о праве на наследство, по причине отсутствия необходимой информации, администрация</w:t>
      </w:r>
      <w:r w:rsidRPr="008F4407">
        <w:rPr>
          <w:i/>
          <w:sz w:val="28"/>
          <w:szCs w:val="28"/>
        </w:rPr>
        <w:t xml:space="preserve"> </w:t>
      </w:r>
      <w:r w:rsidRPr="008F4407">
        <w:rPr>
          <w:sz w:val="28"/>
          <w:szCs w:val="28"/>
        </w:rPr>
        <w:t>обращается в суд с иском о признании имущества выморочным и признании права муниципальной собственности на это имущество.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15. К исковому заявлению о признании имущества </w:t>
      </w:r>
      <w:proofErr w:type="gramStart"/>
      <w:r w:rsidRPr="008F4407">
        <w:rPr>
          <w:sz w:val="28"/>
          <w:szCs w:val="28"/>
        </w:rPr>
        <w:t>выморочным</w:t>
      </w:r>
      <w:proofErr w:type="gramEnd"/>
      <w:r w:rsidRPr="008F4407">
        <w:rPr>
          <w:sz w:val="28"/>
          <w:szCs w:val="28"/>
        </w:rPr>
        <w:t xml:space="preserve">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16. В случае удовлетворения требования о признании имущества </w:t>
      </w:r>
      <w:proofErr w:type="gramStart"/>
      <w:r w:rsidRPr="008F4407">
        <w:rPr>
          <w:sz w:val="28"/>
          <w:szCs w:val="28"/>
        </w:rPr>
        <w:t>выморочным</w:t>
      </w:r>
      <w:proofErr w:type="gramEnd"/>
      <w:r w:rsidRPr="008F4407">
        <w:rPr>
          <w:sz w:val="28"/>
          <w:szCs w:val="28"/>
        </w:rPr>
        <w:t>, а также признании права муниципальной собственности на это имущество и вступления соответствующего решения суда в законную силу, администрация: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2) после получения документа, подтверждающего государственную регистрацию права муниципальной собственности, администрация в 7-дневный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3) в 7-дневный срок с момента издания правового акта, указанного в п.п. 2 п. 16 Порядка обеспечивает включение указанного объекта недвижимого имущества в реестр муниципального имущества.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17.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2B3D99" w:rsidRPr="008F4407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18.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самоуправления.</w:t>
      </w:r>
    </w:p>
    <w:p w:rsidR="002B3D99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407">
        <w:rPr>
          <w:sz w:val="28"/>
          <w:szCs w:val="28"/>
        </w:rPr>
        <w:t>19.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:rsidR="002B3D99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2B3D99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2B3D99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2B3D99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2B3D99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2B3D99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2B3D99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2B3D99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2B3D99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2B3D99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2B3D99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2B3D99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2B3D99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2B3D99" w:rsidRDefault="002B3D99" w:rsidP="002B3D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4C4162" w:rsidRDefault="004C4162"/>
    <w:sectPr w:rsidR="004C4162" w:rsidSect="004C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D99"/>
    <w:rsid w:val="002B3D99"/>
    <w:rsid w:val="004C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9142</Characters>
  <Application>Microsoft Office Word</Application>
  <DocSecurity>0</DocSecurity>
  <Lines>76</Lines>
  <Paragraphs>21</Paragraphs>
  <ScaleCrop>false</ScaleCrop>
  <Company>DreamLair</Company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2</cp:revision>
  <dcterms:created xsi:type="dcterms:W3CDTF">2024-05-16T04:20:00Z</dcterms:created>
  <dcterms:modified xsi:type="dcterms:W3CDTF">2024-05-16T04:20:00Z</dcterms:modified>
</cp:coreProperties>
</file>